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0638" w:type="dxa"/>
        <w:tblLayout w:type="fixed"/>
        <w:tblLook w:val="04A0"/>
      </w:tblPr>
      <w:tblGrid>
        <w:gridCol w:w="1220"/>
        <w:gridCol w:w="3539"/>
        <w:gridCol w:w="1360"/>
        <w:gridCol w:w="1225"/>
        <w:gridCol w:w="1225"/>
        <w:gridCol w:w="2069"/>
      </w:tblGrid>
      <w:tr w:rsidR="00052F92" w:rsidRPr="00920580" w:rsidTr="009F7E75">
        <w:trPr>
          <w:trHeight w:val="454"/>
        </w:trPr>
        <w:tc>
          <w:tcPr>
            <w:tcW w:w="1220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b/>
                <w:sz w:val="20"/>
                <w:szCs w:val="20"/>
              </w:rPr>
              <w:t>BİRİM</w:t>
            </w:r>
          </w:p>
        </w:tc>
        <w:tc>
          <w:tcPr>
            <w:tcW w:w="3539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580">
              <w:rPr>
                <w:rFonts w:asciiTheme="minorHAnsi" w:hAnsiTheme="minorHAnsi" w:cstheme="minorHAnsi"/>
                <w:b/>
                <w:sz w:val="16"/>
                <w:szCs w:val="16"/>
              </w:rPr>
              <w:t>UYGULAMA ŞEKLİ</w:t>
            </w:r>
          </w:p>
        </w:tc>
        <w:tc>
          <w:tcPr>
            <w:tcW w:w="1360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580">
              <w:rPr>
                <w:rFonts w:asciiTheme="minorHAnsi" w:hAnsiTheme="minorHAnsi" w:cstheme="minorHAnsi"/>
                <w:b/>
                <w:sz w:val="16"/>
                <w:szCs w:val="16"/>
              </w:rPr>
              <w:t>TEMİZLEME SIKLIĞI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580">
              <w:rPr>
                <w:rFonts w:asciiTheme="minorHAnsi" w:hAnsiTheme="minorHAnsi" w:cstheme="minorHAnsi"/>
                <w:b/>
                <w:sz w:val="16"/>
                <w:szCs w:val="16"/>
              </w:rPr>
              <w:t>UYGULAMA SORUMLUSU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580">
              <w:rPr>
                <w:rFonts w:asciiTheme="minorHAnsi" w:hAnsiTheme="minorHAnsi" w:cstheme="minorHAnsi"/>
                <w:b/>
                <w:sz w:val="16"/>
                <w:szCs w:val="16"/>
              </w:rPr>
              <w:t>KONTROL EDEN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920580">
              <w:rPr>
                <w:rFonts w:asciiTheme="minorHAnsi" w:hAnsiTheme="minorHAnsi" w:cstheme="minorHAnsi"/>
                <w:b/>
                <w:sz w:val="16"/>
                <w:szCs w:val="16"/>
              </w:rPr>
              <w:t>İZLEME VE KAYIT</w:t>
            </w:r>
          </w:p>
        </w:tc>
      </w:tr>
      <w:tr w:rsidR="00052F92" w:rsidRPr="00920580" w:rsidTr="009F7E75">
        <w:trPr>
          <w:trHeight w:val="1571"/>
        </w:trPr>
        <w:tc>
          <w:tcPr>
            <w:tcW w:w="1220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C5CA9" w:rsidRPr="007879B8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7879B8">
              <w:rPr>
                <w:rFonts w:asciiTheme="minorHAnsi" w:hAnsiTheme="minorHAnsi" w:cstheme="minorHAnsi"/>
                <w:b/>
                <w:sz w:val="22"/>
                <w:szCs w:val="22"/>
              </w:rPr>
              <w:t>Okul Bahçe Girişi</w:t>
            </w:r>
          </w:p>
        </w:tc>
        <w:tc>
          <w:tcPr>
            <w:tcW w:w="3539" w:type="dxa"/>
          </w:tcPr>
          <w:p w:rsidR="008B2183" w:rsidRPr="00920580" w:rsidRDefault="008B2183" w:rsidP="008B2183">
            <w:pPr>
              <w:pStyle w:val="Default"/>
              <w:spacing w:before="131" w:after="200"/>
              <w:rPr>
                <w:rFonts w:eastAsia="Times New Roman"/>
                <w:sz w:val="18"/>
                <w:szCs w:val="18"/>
                <w:lang w:eastAsia="tr-TR"/>
              </w:rPr>
            </w:pPr>
          </w:p>
          <w:p w:rsidR="00EC5CA9" w:rsidRPr="00920580" w:rsidRDefault="008B2183" w:rsidP="008B2183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eastAsia="Times New Roman"/>
                <w:sz w:val="18"/>
                <w:szCs w:val="18"/>
                <w:lang w:eastAsia="tr-TR"/>
              </w:rPr>
              <w:t>Okul bahçe girişi</w:t>
            </w:r>
            <w:r w:rsidR="00454C7A" w:rsidRPr="00920580">
              <w:rPr>
                <w:rFonts w:eastAsia="Times New Roman"/>
                <w:sz w:val="18"/>
                <w:szCs w:val="18"/>
                <w:lang w:eastAsia="tr-TR"/>
              </w:rPr>
              <w:t xml:space="preserve"> u</w:t>
            </w:r>
            <w:r w:rsidR="00EC5CA9" w:rsidRPr="00920580">
              <w:rPr>
                <w:rFonts w:eastAsia="Times New Roman"/>
                <w:sz w:val="18"/>
                <w:szCs w:val="18"/>
                <w:lang w:eastAsia="tr-TR"/>
              </w:rPr>
              <w:t>ygun temizlik malzemeleri k</w:t>
            </w:r>
            <w:r w:rsidR="00454C7A" w:rsidRPr="00920580">
              <w:rPr>
                <w:rFonts w:eastAsia="Times New Roman"/>
                <w:sz w:val="18"/>
                <w:szCs w:val="18"/>
                <w:lang w:eastAsia="tr-TR"/>
              </w:rPr>
              <w:t xml:space="preserve">ullanılarak temizlenir. </w:t>
            </w:r>
            <w:bookmarkStart w:id="0" w:name="_GoBack"/>
            <w:bookmarkEnd w:id="0"/>
          </w:p>
        </w:tc>
        <w:tc>
          <w:tcPr>
            <w:tcW w:w="1360" w:type="dxa"/>
          </w:tcPr>
          <w:p w:rsidR="008B2183" w:rsidRPr="00920580" w:rsidRDefault="008B2183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5E4B6B" w:rsidRPr="00920580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8B2183" w:rsidRPr="00920580" w:rsidRDefault="008B2183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F729C2" w:rsidRPr="00920580" w:rsidRDefault="00F729C2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</w:p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6"/>
                <w:szCs w:val="16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F729C2" w:rsidRPr="00920580" w:rsidRDefault="00F729C2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8"/>
                <w:szCs w:val="18"/>
              </w:rPr>
            </w:pPr>
          </w:p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18"/>
                <w:szCs w:val="18"/>
              </w:rPr>
            </w:pPr>
            <w:r w:rsidRPr="00920580">
              <w:rPr>
                <w:rFonts w:asciiTheme="minorHAnsi" w:hAnsiTheme="minorHAnsi" w:cstheme="minorHAnsi"/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9F7E75">
        <w:trPr>
          <w:trHeight w:val="1242"/>
        </w:trPr>
        <w:tc>
          <w:tcPr>
            <w:tcW w:w="1220" w:type="dxa"/>
            <w:vMerge w:val="restart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7879B8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580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Okul Bahçesi, </w:t>
            </w:r>
          </w:p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580">
              <w:rPr>
                <w:rFonts w:asciiTheme="minorHAnsi" w:hAnsiTheme="minorHAnsi" w:cstheme="minorHAnsi"/>
                <w:b/>
                <w:sz w:val="18"/>
                <w:szCs w:val="18"/>
              </w:rPr>
              <w:t>Açık Oyun Alanları</w:t>
            </w:r>
          </w:p>
        </w:tc>
        <w:tc>
          <w:tcPr>
            <w:tcW w:w="3539" w:type="dxa"/>
          </w:tcPr>
          <w:p w:rsidR="00EC5CA9" w:rsidRPr="00920580" w:rsidRDefault="00705C48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Okul bahçesi</w:t>
            </w:r>
            <w:r w:rsidR="005E4B6B" w:rsidRPr="00920580">
              <w:rPr>
                <w:rFonts w:asciiTheme="minorHAnsi" w:hAnsiTheme="minorHAnsi" w:cstheme="minorHAnsi"/>
                <w:sz w:val="20"/>
                <w:szCs w:val="20"/>
              </w:rPr>
              <w:t>nin zemini su birikintisi olmayacak şekilde düz olmalıdır</w:t>
            </w:r>
            <w:r w:rsidR="00454C7A"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. </w:t>
            </w:r>
            <w:r w:rsidR="00052F92" w:rsidRPr="00920580">
              <w:rPr>
                <w:rFonts w:asciiTheme="minorHAnsi" w:hAnsiTheme="minorHAnsi" w:cstheme="minorHAnsi"/>
                <w:sz w:val="20"/>
                <w:szCs w:val="20"/>
              </w:rPr>
              <w:t>Süpürülerek temizlenmelidir</w:t>
            </w:r>
            <w:r w:rsidR="006F2140" w:rsidRPr="00920580">
              <w:rPr>
                <w:rFonts w:asciiTheme="minorHAnsi" w:hAnsiTheme="minorHAnsi" w:cstheme="minorHAnsi"/>
                <w:sz w:val="20"/>
                <w:szCs w:val="20"/>
              </w:rPr>
              <w:t>. Çöp kutuları boşaltılıp yeni çöp poşeti konmalı</w:t>
            </w: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1360" w:type="dxa"/>
          </w:tcPr>
          <w:p w:rsidR="008B2183" w:rsidRPr="00920580" w:rsidRDefault="008B2183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920580" w:rsidRDefault="005E4B6B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:rsidR="00F729C2" w:rsidRPr="00920580" w:rsidRDefault="00F729C2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9F7E75">
        <w:trPr>
          <w:trHeight w:val="1287"/>
        </w:trPr>
        <w:tc>
          <w:tcPr>
            <w:tcW w:w="1220" w:type="dxa"/>
            <w:vMerge/>
          </w:tcPr>
          <w:p w:rsidR="005E4B6B" w:rsidRPr="00920580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5E4B6B" w:rsidRPr="00920580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Oturma üniteleri ve diğer </w:t>
            </w:r>
            <w:proofErr w:type="gramStart"/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ekipmanları</w:t>
            </w:r>
            <w:proofErr w:type="gramEnd"/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(oyuncaklar, spor aletleri vb.) uygun temizlik malzemeleri ile silinerek temizlenir.</w:t>
            </w:r>
          </w:p>
        </w:tc>
        <w:tc>
          <w:tcPr>
            <w:tcW w:w="1360" w:type="dxa"/>
          </w:tcPr>
          <w:p w:rsidR="008B2183" w:rsidRPr="00920580" w:rsidRDefault="008B2183" w:rsidP="00052F92">
            <w:pPr>
              <w:rPr>
                <w:rFonts w:cstheme="minorHAnsi"/>
                <w:sz w:val="20"/>
                <w:szCs w:val="20"/>
              </w:rPr>
            </w:pPr>
          </w:p>
          <w:p w:rsidR="005E4B6B" w:rsidRPr="00920580" w:rsidRDefault="005E4B6B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5E4B6B" w:rsidRPr="00920580" w:rsidRDefault="005E4B6B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  <w:p w:rsidR="005E4B6B" w:rsidRPr="00920580" w:rsidRDefault="005E4B6B" w:rsidP="00052F92"/>
        </w:tc>
        <w:tc>
          <w:tcPr>
            <w:tcW w:w="1225" w:type="dxa"/>
          </w:tcPr>
          <w:p w:rsidR="005E4B6B" w:rsidRPr="00920580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  <w:p w:rsidR="005E4B6B" w:rsidRPr="00920580" w:rsidRDefault="005E4B6B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69" w:type="dxa"/>
          </w:tcPr>
          <w:p w:rsidR="005E4B6B" w:rsidRPr="00920580" w:rsidRDefault="005E4B6B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  <w:p w:rsidR="005E4B6B" w:rsidRPr="00920580" w:rsidRDefault="005E4B6B" w:rsidP="00052F92">
            <w:pPr>
              <w:rPr>
                <w:sz w:val="18"/>
                <w:szCs w:val="18"/>
              </w:rPr>
            </w:pPr>
          </w:p>
        </w:tc>
      </w:tr>
      <w:tr w:rsidR="00052F92" w:rsidRPr="00920580" w:rsidTr="009F7E75">
        <w:trPr>
          <w:trHeight w:val="799"/>
        </w:trPr>
        <w:tc>
          <w:tcPr>
            <w:tcW w:w="1220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b/>
                <w:sz w:val="20"/>
                <w:szCs w:val="20"/>
              </w:rPr>
              <w:t>Bina Girişi</w:t>
            </w:r>
          </w:p>
        </w:tc>
        <w:tc>
          <w:tcPr>
            <w:tcW w:w="3539" w:type="dxa"/>
          </w:tcPr>
          <w:p w:rsidR="00EC5CA9" w:rsidRPr="00920580" w:rsidRDefault="00D81187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Hijyen kuralları içeren afiş ve görseller bulundurulmalıdır.</w:t>
            </w:r>
          </w:p>
        </w:tc>
        <w:tc>
          <w:tcPr>
            <w:tcW w:w="1360" w:type="dxa"/>
          </w:tcPr>
          <w:p w:rsidR="00EC5CA9" w:rsidRPr="00920580" w:rsidRDefault="00AE666C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9F7E75">
        <w:trPr>
          <w:trHeight w:val="1482"/>
        </w:trPr>
        <w:tc>
          <w:tcPr>
            <w:tcW w:w="1220" w:type="dxa"/>
            <w:vMerge w:val="restart"/>
          </w:tcPr>
          <w:p w:rsidR="008B2183" w:rsidRPr="00920580" w:rsidRDefault="008B2183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B2183" w:rsidRPr="00920580" w:rsidRDefault="008B2183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b/>
                <w:sz w:val="20"/>
                <w:szCs w:val="20"/>
              </w:rPr>
              <w:t>Bekleme Alanı, Lobi</w:t>
            </w:r>
          </w:p>
        </w:tc>
        <w:tc>
          <w:tcPr>
            <w:tcW w:w="3539" w:type="dxa"/>
          </w:tcPr>
          <w:p w:rsidR="00EC5CA9" w:rsidRPr="00920580" w:rsidRDefault="00CF568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Temiz ve düzenli tutulmalıdır. Tüm alan ve içindeki mobilya ve eşyalar temizlenebilir olmalıdır. Gerekli hallerde kullanılmak üzere alkol </w:t>
            </w:r>
            <w:proofErr w:type="gramStart"/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bazlı</w:t>
            </w:r>
            <w:proofErr w:type="gramEnd"/>
            <w:r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 el antiseptiği bulundurulmalıdır.</w:t>
            </w:r>
          </w:p>
        </w:tc>
        <w:tc>
          <w:tcPr>
            <w:tcW w:w="1360" w:type="dxa"/>
          </w:tcPr>
          <w:p w:rsidR="00EC5CA9" w:rsidRPr="00920580" w:rsidRDefault="00AE666C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8B2183">
        <w:trPr>
          <w:trHeight w:val="1088"/>
        </w:trPr>
        <w:tc>
          <w:tcPr>
            <w:tcW w:w="1220" w:type="dxa"/>
            <w:vMerge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6F2140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yapılması sağlanacaktır.</w:t>
            </w:r>
          </w:p>
        </w:tc>
        <w:tc>
          <w:tcPr>
            <w:tcW w:w="1360" w:type="dxa"/>
          </w:tcPr>
          <w:p w:rsidR="008B2183" w:rsidRPr="00920580" w:rsidRDefault="008B2183" w:rsidP="00052F92">
            <w:pPr>
              <w:rPr>
                <w:rFonts w:cstheme="minorHAnsi"/>
                <w:sz w:val="20"/>
                <w:szCs w:val="20"/>
              </w:rPr>
            </w:pPr>
          </w:p>
          <w:p w:rsidR="008B2183" w:rsidRPr="00920580" w:rsidRDefault="008B2183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920580" w:rsidRDefault="00CF568F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 xml:space="preserve">Günde 2 defa 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9F7E75">
        <w:trPr>
          <w:trHeight w:val="868"/>
        </w:trPr>
        <w:tc>
          <w:tcPr>
            <w:tcW w:w="1220" w:type="dxa"/>
            <w:vMerge w:val="restart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b/>
                <w:sz w:val="20"/>
                <w:szCs w:val="20"/>
              </w:rPr>
              <w:t>Derslik, Etüt Salonları, Atölyeler, Laboratuvarlar</w:t>
            </w:r>
          </w:p>
        </w:tc>
        <w:tc>
          <w:tcPr>
            <w:tcW w:w="3539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yapılması</w:t>
            </w:r>
            <w:r w:rsidR="00CF568F"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9425BF" w:rsidRDefault="009425BF" w:rsidP="00052F92">
            <w:pPr>
              <w:rPr>
                <w:rFonts w:cstheme="minorHAnsi"/>
                <w:sz w:val="20"/>
                <w:szCs w:val="20"/>
              </w:rPr>
            </w:pPr>
          </w:p>
          <w:p w:rsidR="00EC5CA9" w:rsidRPr="00920580" w:rsidRDefault="00CF568F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9F7E75">
        <w:trPr>
          <w:trHeight w:val="868"/>
        </w:trPr>
        <w:tc>
          <w:tcPr>
            <w:tcW w:w="1220" w:type="dxa"/>
            <w:vMerge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162D5F" w:rsidRPr="00920580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 ve havalandırma sisteminin periyodik </w:t>
            </w:r>
            <w:r w:rsidR="00162D5F" w:rsidRPr="00920580">
              <w:rPr>
                <w:rFonts w:asciiTheme="minorHAnsi" w:hAnsiTheme="minorHAnsi" w:cstheme="minorHAnsi"/>
                <w:sz w:val="20"/>
                <w:szCs w:val="20"/>
              </w:rPr>
              <w:t>kontrolü yapılmalıdır.</w:t>
            </w:r>
          </w:p>
        </w:tc>
        <w:tc>
          <w:tcPr>
            <w:tcW w:w="1360" w:type="dxa"/>
          </w:tcPr>
          <w:p w:rsidR="00EC5CA9" w:rsidRPr="00920580" w:rsidRDefault="00D1329E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>Gerek görüldükçe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9F7E75">
        <w:trPr>
          <w:trHeight w:val="1347"/>
        </w:trPr>
        <w:tc>
          <w:tcPr>
            <w:tcW w:w="1220" w:type="dxa"/>
            <w:vMerge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Katlarda Temizlik ve Dezenfeksiyon Planına uygun olarak “Kat Temi</w:t>
            </w:r>
            <w:r w:rsidR="00663FDF" w:rsidRPr="00920580">
              <w:rPr>
                <w:rFonts w:asciiTheme="minorHAnsi" w:hAnsiTheme="minorHAnsi" w:cstheme="minorHAnsi"/>
                <w:sz w:val="20"/>
                <w:szCs w:val="20"/>
              </w:rPr>
              <w:t>zlik Kontrol Formu” düzenlenmeli ve buna uygun olarak temizlik yapılıp kayıtları tutulmalıdır.</w:t>
            </w:r>
          </w:p>
        </w:tc>
        <w:tc>
          <w:tcPr>
            <w:tcW w:w="1360" w:type="dxa"/>
          </w:tcPr>
          <w:p w:rsidR="00EC5CA9" w:rsidRPr="00920580" w:rsidRDefault="00AE666C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9F7E75">
        <w:trPr>
          <w:trHeight w:val="666"/>
        </w:trPr>
        <w:tc>
          <w:tcPr>
            <w:tcW w:w="1220" w:type="dxa"/>
            <w:vMerge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</w:t>
            </w:r>
            <w:r w:rsidR="008B2183"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 sensörlü, vb. atık kumbara/ çöp kutuları </w:t>
            </w: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bulun</w:t>
            </w:r>
            <w:r w:rsidR="00663FDF" w:rsidRPr="00920580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920580" w:rsidRDefault="00AE666C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9F7E75">
        <w:trPr>
          <w:trHeight w:val="868"/>
        </w:trPr>
        <w:tc>
          <w:tcPr>
            <w:tcW w:w="1220" w:type="dxa"/>
            <w:vMerge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Sınıf içerisinde solunum </w:t>
            </w:r>
            <w:proofErr w:type="gramStart"/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hijyeni</w:t>
            </w:r>
            <w:proofErr w:type="gramEnd"/>
            <w:r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 ve öksürük/hapşırık adabına uygun</w:t>
            </w:r>
            <w:r w:rsidR="00663FDF"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 hareket edilmesi için gerekli bilgilendirmeler yapılmalı ve tedbirler alınmalıdır.</w:t>
            </w:r>
          </w:p>
        </w:tc>
        <w:tc>
          <w:tcPr>
            <w:tcW w:w="1360" w:type="dxa"/>
          </w:tcPr>
          <w:p w:rsidR="00EC5CA9" w:rsidRPr="00920580" w:rsidRDefault="00AE666C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9F7E75">
        <w:trPr>
          <w:trHeight w:val="875"/>
        </w:trPr>
        <w:tc>
          <w:tcPr>
            <w:tcW w:w="1220" w:type="dxa"/>
            <w:vMerge w:val="restart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20580">
              <w:rPr>
                <w:rFonts w:asciiTheme="minorHAnsi" w:hAnsiTheme="minorHAnsi" w:cstheme="minorHAnsi"/>
                <w:b/>
                <w:sz w:val="18"/>
                <w:szCs w:val="18"/>
              </w:rPr>
              <w:t>Öğretmenler Odası</w:t>
            </w:r>
          </w:p>
        </w:tc>
        <w:tc>
          <w:tcPr>
            <w:tcW w:w="3539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yapılması</w:t>
            </w:r>
            <w:r w:rsidR="00663FDF"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920580" w:rsidRDefault="00AE666C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9F7E75">
        <w:trPr>
          <w:trHeight w:val="494"/>
        </w:trPr>
        <w:tc>
          <w:tcPr>
            <w:tcW w:w="1220" w:type="dxa"/>
            <w:vMerge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920580" w:rsidRDefault="00663FDF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Oturma düzeni uygun mesafe konularak yapılmalı </w:t>
            </w:r>
            <w:proofErr w:type="gramStart"/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 ve enfeksiyon risk yönetimi ilkeleri duyurulmalı ve uyulması sağlanmalıdır.</w:t>
            </w:r>
          </w:p>
        </w:tc>
        <w:tc>
          <w:tcPr>
            <w:tcW w:w="1360" w:type="dxa"/>
          </w:tcPr>
          <w:p w:rsidR="00EC5CA9" w:rsidRPr="00920580" w:rsidRDefault="00AE666C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9F7E75">
        <w:trPr>
          <w:trHeight w:val="800"/>
        </w:trPr>
        <w:tc>
          <w:tcPr>
            <w:tcW w:w="1220" w:type="dxa"/>
            <w:vMerge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663FDF"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</w:t>
            </w:r>
            <w:proofErr w:type="gramStart"/>
            <w:r w:rsidR="00663FDF"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sağlanmalı </w:t>
            </w: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r w:rsidR="00AC1FB6" w:rsidRPr="00920580">
              <w:rPr>
                <w:rFonts w:asciiTheme="minorHAnsi" w:hAnsiTheme="minorHAnsi" w:cstheme="minorHAnsi"/>
                <w:sz w:val="20"/>
                <w:szCs w:val="20"/>
              </w:rPr>
              <w:t>varsa</w:t>
            </w: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havalandırma</w:t>
            </w:r>
            <w:proofErr w:type="gramEnd"/>
            <w:r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 sisteminin periyodi</w:t>
            </w:r>
            <w:r w:rsidR="00663FDF" w:rsidRPr="00920580">
              <w:rPr>
                <w:rFonts w:asciiTheme="minorHAnsi" w:hAnsiTheme="minorHAnsi" w:cstheme="minorHAnsi"/>
                <w:sz w:val="20"/>
                <w:szCs w:val="20"/>
              </w:rPr>
              <w:t>k kontrolü yapılmalıdır.</w:t>
            </w:r>
          </w:p>
        </w:tc>
        <w:tc>
          <w:tcPr>
            <w:tcW w:w="1360" w:type="dxa"/>
          </w:tcPr>
          <w:p w:rsidR="00EC5CA9" w:rsidRPr="00920580" w:rsidRDefault="00AC1FB6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9F7E75">
        <w:trPr>
          <w:trHeight w:val="776"/>
        </w:trPr>
        <w:tc>
          <w:tcPr>
            <w:tcW w:w="1220" w:type="dxa"/>
            <w:vMerge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663FDF" w:rsidRPr="00920580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920580" w:rsidRDefault="00AC1FB6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9F7E75">
        <w:trPr>
          <w:trHeight w:val="868"/>
        </w:trPr>
        <w:tc>
          <w:tcPr>
            <w:tcW w:w="1220" w:type="dxa"/>
            <w:vMerge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Odanın eklentilerinde çay ocağı veya mutfak bulunması durumunda, </w:t>
            </w: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temizlik/dezenfeksiyon planları</w:t>
            </w:r>
            <w:r w:rsidR="00663FDF"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na uygun düzenli olarak </w:t>
            </w:r>
            <w:proofErr w:type="gramStart"/>
            <w:r w:rsidR="00663FDF" w:rsidRPr="00920580">
              <w:rPr>
                <w:rFonts w:asciiTheme="minorHAnsi" w:hAnsiTheme="minorHAnsi" w:cstheme="minorHAnsi"/>
                <w:sz w:val="20"/>
                <w:szCs w:val="20"/>
              </w:rPr>
              <w:t>temizlenmeli  ve</w:t>
            </w:r>
            <w:proofErr w:type="gramEnd"/>
            <w:r w:rsidR="00663FDF"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 dezenfekte edilmelidir. Risk yönetim ilkeleri duyurulmalı ve buna göre kontrol altında tutulmalıdır.</w:t>
            </w:r>
          </w:p>
        </w:tc>
        <w:tc>
          <w:tcPr>
            <w:tcW w:w="1360" w:type="dxa"/>
          </w:tcPr>
          <w:p w:rsidR="00EC5CA9" w:rsidRPr="00920580" w:rsidRDefault="00AC1FB6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 xml:space="preserve">Her </w:t>
            </w:r>
            <w:proofErr w:type="spellStart"/>
            <w:r w:rsidRPr="00920580">
              <w:rPr>
                <w:rFonts w:cstheme="minorHAnsi"/>
                <w:sz w:val="20"/>
                <w:szCs w:val="20"/>
              </w:rPr>
              <w:t>kulanımdan</w:t>
            </w:r>
            <w:proofErr w:type="spellEnd"/>
            <w:r w:rsidRPr="00920580">
              <w:rPr>
                <w:rFonts w:cstheme="minorHAnsi"/>
                <w:sz w:val="20"/>
                <w:szCs w:val="20"/>
              </w:rPr>
              <w:t xml:space="preserve"> sonra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9F7E75">
        <w:trPr>
          <w:trHeight w:val="927"/>
        </w:trPr>
        <w:tc>
          <w:tcPr>
            <w:tcW w:w="1220" w:type="dxa"/>
            <w:vMerge w:val="restart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Ofisler </w:t>
            </w:r>
            <w:proofErr w:type="gramStart"/>
            <w:r w:rsidRPr="00920580">
              <w:rPr>
                <w:rFonts w:asciiTheme="minorHAnsi" w:hAnsiTheme="minorHAnsi" w:cstheme="minorHAnsi"/>
                <w:b/>
                <w:sz w:val="20"/>
                <w:szCs w:val="20"/>
              </w:rPr>
              <w:t>(</w:t>
            </w:r>
            <w:proofErr w:type="gramEnd"/>
            <w:r w:rsidRPr="00920580">
              <w:rPr>
                <w:rFonts w:asciiTheme="minorHAnsi" w:hAnsiTheme="minorHAnsi" w:cstheme="minorHAnsi"/>
                <w:b/>
                <w:sz w:val="20"/>
                <w:szCs w:val="20"/>
              </w:rPr>
              <w:t>İdari Oda, Rehberlik servisi vb.</w:t>
            </w:r>
          </w:p>
        </w:tc>
        <w:tc>
          <w:tcPr>
            <w:tcW w:w="3539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yapılması</w:t>
            </w:r>
            <w:r w:rsidR="008B137F"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920580" w:rsidRDefault="00AC1FB6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9F7E75">
        <w:trPr>
          <w:trHeight w:val="661"/>
        </w:trPr>
        <w:tc>
          <w:tcPr>
            <w:tcW w:w="1220" w:type="dxa"/>
            <w:vMerge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Kişiler arasında uygun mesafe olacak</w:t>
            </w:r>
            <w:r w:rsidR="008B137F"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920580" w:rsidRDefault="00AC1FB6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9F7E75">
        <w:trPr>
          <w:trHeight w:val="868"/>
        </w:trPr>
        <w:tc>
          <w:tcPr>
            <w:tcW w:w="1220" w:type="dxa"/>
            <w:vMerge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AD57CB"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rtam havalandırılması </w:t>
            </w:r>
            <w:proofErr w:type="gramStart"/>
            <w:r w:rsidR="00AD57CB"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sağlanmalı </w:t>
            </w: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 ve</w:t>
            </w:r>
            <w:r w:rsidR="00AC1FB6" w:rsidRPr="00920580">
              <w:rPr>
                <w:rFonts w:asciiTheme="minorHAnsi" w:hAnsiTheme="minorHAnsi" w:cstheme="minorHAnsi"/>
                <w:sz w:val="20"/>
                <w:szCs w:val="20"/>
              </w:rPr>
              <w:t>varsa</w:t>
            </w: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havalandırma</w:t>
            </w:r>
            <w:proofErr w:type="gramEnd"/>
            <w:r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 sisteminin </w:t>
            </w:r>
            <w:r w:rsidR="00AD57CB" w:rsidRPr="00920580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920580" w:rsidRDefault="00AC1FB6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9F7E75">
        <w:trPr>
          <w:trHeight w:val="565"/>
        </w:trPr>
        <w:tc>
          <w:tcPr>
            <w:tcW w:w="1220" w:type="dxa"/>
            <w:vMerge w:val="restart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8B2183" w:rsidRPr="00920580" w:rsidRDefault="008B2183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b/>
                <w:sz w:val="20"/>
                <w:szCs w:val="20"/>
              </w:rPr>
              <w:t>Toplantı, Konferans, Çok Amaçlı Salonları</w:t>
            </w:r>
          </w:p>
        </w:tc>
        <w:tc>
          <w:tcPr>
            <w:tcW w:w="3539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Kişiler arasında uygun mesafe olacak</w:t>
            </w:r>
            <w:r w:rsidR="005839C6"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 şekilde düzenlenmelidir.</w:t>
            </w:r>
          </w:p>
        </w:tc>
        <w:tc>
          <w:tcPr>
            <w:tcW w:w="1360" w:type="dxa"/>
          </w:tcPr>
          <w:p w:rsidR="00EC5CA9" w:rsidRPr="00920580" w:rsidRDefault="00AC1FB6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9F7E75">
        <w:trPr>
          <w:trHeight w:val="868"/>
        </w:trPr>
        <w:tc>
          <w:tcPr>
            <w:tcW w:w="1220" w:type="dxa"/>
            <w:vMerge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Ortak kullanım </w:t>
            </w:r>
            <w:proofErr w:type="gramStart"/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ekipmanlarının</w:t>
            </w:r>
            <w:proofErr w:type="gramEnd"/>
            <w:r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 periyodi</w:t>
            </w:r>
            <w:r w:rsidR="005839C6" w:rsidRPr="00920580">
              <w:rPr>
                <w:rFonts w:asciiTheme="minorHAnsi" w:hAnsiTheme="minorHAnsi" w:cstheme="minorHAnsi"/>
                <w:sz w:val="20"/>
                <w:szCs w:val="20"/>
              </w:rPr>
              <w:t>k olarak temizliği yapılmalıdır. Temizlik/dezenfeksiyon planlarına uygun düzenli olarak temizlik yapılması sağlanmalıdır.</w:t>
            </w:r>
          </w:p>
        </w:tc>
        <w:tc>
          <w:tcPr>
            <w:tcW w:w="1360" w:type="dxa"/>
          </w:tcPr>
          <w:p w:rsidR="00EC5CA9" w:rsidRPr="00920580" w:rsidRDefault="00AC1FB6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9F7E75">
        <w:trPr>
          <w:trHeight w:val="1066"/>
        </w:trPr>
        <w:tc>
          <w:tcPr>
            <w:tcW w:w="1220" w:type="dxa"/>
            <w:vMerge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920580" w:rsidRDefault="005839C6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Toplantı sırasında yapılacak ikramlar belirlenmiş </w:t>
            </w:r>
            <w:proofErr w:type="gramStart"/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hijyen</w:t>
            </w:r>
            <w:proofErr w:type="gramEnd"/>
            <w:r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 kurallarına uygun olarak yapılmalıdır.</w:t>
            </w:r>
          </w:p>
        </w:tc>
        <w:tc>
          <w:tcPr>
            <w:tcW w:w="1360" w:type="dxa"/>
          </w:tcPr>
          <w:p w:rsidR="00EC5CA9" w:rsidRPr="00920580" w:rsidRDefault="00AC1FB6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9F7E75">
        <w:trPr>
          <w:trHeight w:val="868"/>
        </w:trPr>
        <w:tc>
          <w:tcPr>
            <w:tcW w:w="1220" w:type="dxa"/>
            <w:vMerge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Periyodik olarak doğal o</w:t>
            </w:r>
            <w:r w:rsidR="005839C6" w:rsidRPr="00920580">
              <w:rPr>
                <w:rFonts w:asciiTheme="minorHAnsi" w:hAnsiTheme="minorHAnsi" w:cstheme="minorHAnsi"/>
                <w:sz w:val="20"/>
                <w:szCs w:val="20"/>
              </w:rPr>
              <w:t>rtam havalandırılması sağlanmalı</w:t>
            </w: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 ve </w:t>
            </w:r>
            <w:r w:rsidR="00AC1FB6"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varsa </w:t>
            </w: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havalandırma sisteminin </w:t>
            </w:r>
            <w:r w:rsidR="005839C6" w:rsidRPr="00920580">
              <w:rPr>
                <w:rFonts w:asciiTheme="minorHAnsi" w:hAnsiTheme="minorHAnsi" w:cstheme="minorHAnsi"/>
                <w:sz w:val="20"/>
                <w:szCs w:val="20"/>
              </w:rPr>
              <w:t>periyodik kontrolü yapılmalıdır.</w:t>
            </w:r>
          </w:p>
        </w:tc>
        <w:tc>
          <w:tcPr>
            <w:tcW w:w="1360" w:type="dxa"/>
          </w:tcPr>
          <w:p w:rsidR="00EC5CA9" w:rsidRPr="00920580" w:rsidRDefault="00AC1FB6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1376A6" w:rsidRPr="00920580" w:rsidTr="00F729C2">
        <w:trPr>
          <w:trHeight w:val="1226"/>
        </w:trPr>
        <w:tc>
          <w:tcPr>
            <w:tcW w:w="1220" w:type="dxa"/>
            <w:vMerge w:val="restart"/>
          </w:tcPr>
          <w:p w:rsidR="001376A6" w:rsidRPr="00920580" w:rsidRDefault="001376A6" w:rsidP="001376A6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376A6" w:rsidRDefault="001376A6" w:rsidP="001376A6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376A6" w:rsidRDefault="001376A6" w:rsidP="001376A6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376A6" w:rsidRDefault="001376A6" w:rsidP="001376A6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376A6" w:rsidRDefault="001376A6" w:rsidP="001376A6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376A6" w:rsidRDefault="001376A6" w:rsidP="001376A6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376A6" w:rsidRPr="00920580" w:rsidRDefault="001376A6" w:rsidP="001376A6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1376A6" w:rsidRPr="00920580" w:rsidRDefault="001376A6" w:rsidP="001376A6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Hizmetli odası, </w:t>
            </w: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Kantin, Çay Ocağı,</w:t>
            </w:r>
          </w:p>
        </w:tc>
        <w:tc>
          <w:tcPr>
            <w:tcW w:w="3539" w:type="dxa"/>
          </w:tcPr>
          <w:p w:rsidR="001376A6" w:rsidRPr="007D0311" w:rsidRDefault="001376A6" w:rsidP="001376A6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0C7064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ve dezenf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eksiyon yapılması sağlanmalı “Temizlik Takip formu”  aylık olarak düzenlenerek dosyada muhafaza edilmelidir.</w:t>
            </w:r>
          </w:p>
        </w:tc>
        <w:tc>
          <w:tcPr>
            <w:tcW w:w="1360" w:type="dxa"/>
          </w:tcPr>
          <w:p w:rsidR="001376A6" w:rsidRPr="00203CFE" w:rsidRDefault="001376A6" w:rsidP="001376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Günde 2 defa</w:t>
            </w:r>
          </w:p>
        </w:tc>
        <w:tc>
          <w:tcPr>
            <w:tcW w:w="1225" w:type="dxa"/>
          </w:tcPr>
          <w:p w:rsidR="001376A6" w:rsidRDefault="001376A6" w:rsidP="001376A6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1376A6" w:rsidRDefault="001376A6" w:rsidP="001376A6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1376A6" w:rsidRPr="003B0186" w:rsidRDefault="001376A6" w:rsidP="001376A6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1376A6" w:rsidRPr="00920580" w:rsidTr="009F7E75">
        <w:trPr>
          <w:trHeight w:val="868"/>
        </w:trPr>
        <w:tc>
          <w:tcPr>
            <w:tcW w:w="1220" w:type="dxa"/>
            <w:vMerge/>
          </w:tcPr>
          <w:p w:rsidR="001376A6" w:rsidRPr="00920580" w:rsidRDefault="001376A6" w:rsidP="001376A6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1376A6" w:rsidRPr="000C7064" w:rsidRDefault="001376A6" w:rsidP="001376A6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Kantin girişlerinde e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l an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ti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septiği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veya el yıkama lavabosu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bulundurul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malıdır.</w:t>
            </w:r>
          </w:p>
        </w:tc>
        <w:tc>
          <w:tcPr>
            <w:tcW w:w="1360" w:type="dxa"/>
          </w:tcPr>
          <w:p w:rsidR="001376A6" w:rsidRPr="00203CFE" w:rsidRDefault="001376A6" w:rsidP="001376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1376A6" w:rsidRDefault="001376A6" w:rsidP="001376A6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1376A6" w:rsidRPr="007D0311" w:rsidRDefault="001376A6" w:rsidP="001376A6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1376A6" w:rsidRPr="003B0186" w:rsidRDefault="001376A6" w:rsidP="001376A6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1376A6" w:rsidRPr="00920580" w:rsidTr="009F7E75">
        <w:trPr>
          <w:trHeight w:val="868"/>
        </w:trPr>
        <w:tc>
          <w:tcPr>
            <w:tcW w:w="1220" w:type="dxa"/>
            <w:vMerge/>
          </w:tcPr>
          <w:p w:rsidR="001376A6" w:rsidRPr="00920580" w:rsidRDefault="001376A6" w:rsidP="001376A6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1376A6" w:rsidRPr="00BE1B50" w:rsidRDefault="001376A6" w:rsidP="001376A6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Yemek hizmetinin dışarıdan temin edilmesi durumunda mevcut kurallara ek olarak yüklenici firmadan içeriğinde </w:t>
            </w:r>
            <w:proofErr w:type="gramStart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>hijyenik</w:t>
            </w:r>
            <w:proofErr w:type="gramEnd"/>
            <w:r w:rsidRPr="00BE1B50">
              <w:rPr>
                <w:rFonts w:asciiTheme="minorHAnsi" w:hAnsiTheme="minorHAnsi" w:cstheme="minorHAnsi"/>
                <w:sz w:val="20"/>
                <w:szCs w:val="20"/>
              </w:rPr>
              <w:t xml:space="preserve"> üretim ve dağıtım şartlarının bulunduğu “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Hijyen, enfeksiyon önleme ve kontrol için eylem planı” istenmelidir. İmkanlar </w:t>
            </w:r>
            <w:proofErr w:type="gramStart"/>
            <w:r>
              <w:rPr>
                <w:rFonts w:asciiTheme="minorHAnsi" w:hAnsiTheme="minorHAnsi" w:cstheme="minorHAnsi"/>
                <w:sz w:val="20"/>
                <w:szCs w:val="20"/>
              </w:rPr>
              <w:t>dahilinde</w:t>
            </w:r>
            <w:proofErr w:type="gram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ise tedarikçi yerinde denetlenmelidir.</w:t>
            </w:r>
          </w:p>
        </w:tc>
        <w:tc>
          <w:tcPr>
            <w:tcW w:w="1360" w:type="dxa"/>
          </w:tcPr>
          <w:p w:rsidR="001376A6" w:rsidRPr="00203CFE" w:rsidRDefault="001376A6" w:rsidP="001376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1376A6" w:rsidRDefault="001376A6" w:rsidP="001376A6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1376A6" w:rsidRPr="007D0311" w:rsidRDefault="001376A6" w:rsidP="001376A6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1376A6" w:rsidRPr="003B0186" w:rsidRDefault="001376A6" w:rsidP="001376A6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1376A6" w:rsidRPr="00920580" w:rsidTr="009F7E75">
        <w:trPr>
          <w:trHeight w:val="868"/>
        </w:trPr>
        <w:tc>
          <w:tcPr>
            <w:tcW w:w="1220" w:type="dxa"/>
            <w:vMerge/>
          </w:tcPr>
          <w:p w:rsidR="001376A6" w:rsidRPr="00920580" w:rsidRDefault="001376A6" w:rsidP="001376A6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1376A6" w:rsidRPr="00BE1B50" w:rsidRDefault="001376A6" w:rsidP="001376A6">
            <w:pPr>
              <w:pStyle w:val="Default"/>
              <w:spacing w:before="131" w:after="200"/>
              <w:rPr>
                <w:color w:val="auto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Kantin/mutfaklarda kişisel </w:t>
            </w:r>
            <w:proofErr w:type="gramStart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kuralları ile ilgili afiş/poster asılmalıdır.</w:t>
            </w:r>
          </w:p>
        </w:tc>
        <w:tc>
          <w:tcPr>
            <w:tcW w:w="1360" w:type="dxa"/>
          </w:tcPr>
          <w:p w:rsidR="001376A6" w:rsidRPr="00203CFE" w:rsidRDefault="001376A6" w:rsidP="001376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1376A6" w:rsidRDefault="001376A6" w:rsidP="001376A6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1376A6" w:rsidRDefault="001376A6" w:rsidP="001376A6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1376A6" w:rsidRPr="003B0186" w:rsidRDefault="001376A6" w:rsidP="001376A6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1376A6" w:rsidRPr="00920580" w:rsidTr="009F7E75">
        <w:trPr>
          <w:trHeight w:val="868"/>
        </w:trPr>
        <w:tc>
          <w:tcPr>
            <w:tcW w:w="1220" w:type="dxa"/>
            <w:vMerge/>
          </w:tcPr>
          <w:p w:rsidR="001376A6" w:rsidRPr="00920580" w:rsidRDefault="001376A6" w:rsidP="001376A6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1376A6" w:rsidRPr="00FC1CA7" w:rsidRDefault="001376A6" w:rsidP="001376A6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Personelin işe özgü KKD (maske, bone, eldiven) kullanılması sağlanmalıdır.</w:t>
            </w:r>
          </w:p>
        </w:tc>
        <w:tc>
          <w:tcPr>
            <w:tcW w:w="1360" w:type="dxa"/>
          </w:tcPr>
          <w:p w:rsidR="001376A6" w:rsidRPr="00203CFE" w:rsidRDefault="001376A6" w:rsidP="001376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1376A6" w:rsidRDefault="001376A6" w:rsidP="001376A6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1376A6" w:rsidRPr="008519A0" w:rsidRDefault="001376A6" w:rsidP="001376A6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1376A6" w:rsidRPr="003B0186" w:rsidRDefault="001376A6" w:rsidP="001376A6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1376A6" w:rsidRPr="00920580" w:rsidTr="009F7E75">
        <w:trPr>
          <w:trHeight w:val="868"/>
        </w:trPr>
        <w:tc>
          <w:tcPr>
            <w:tcW w:w="1220" w:type="dxa"/>
            <w:vMerge/>
          </w:tcPr>
          <w:p w:rsidR="001376A6" w:rsidRPr="00920580" w:rsidRDefault="001376A6" w:rsidP="001376A6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1376A6" w:rsidRPr="007D0311" w:rsidRDefault="001376A6" w:rsidP="001376A6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K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ş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iler aras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ı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 xml:space="preserve">nda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uygun </w:t>
            </w:r>
            <w:r w:rsidRPr="005D3DD2">
              <w:rPr>
                <w:rFonts w:asciiTheme="minorHAnsi" w:hAnsiTheme="minorHAnsi" w:cstheme="minorHAnsi"/>
                <w:sz w:val="20"/>
                <w:szCs w:val="20"/>
              </w:rPr>
              <w:t>mesafe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olacak şekilde düzenlenmelidir.</w:t>
            </w:r>
          </w:p>
        </w:tc>
        <w:tc>
          <w:tcPr>
            <w:tcW w:w="1360" w:type="dxa"/>
          </w:tcPr>
          <w:p w:rsidR="001376A6" w:rsidRPr="00203CFE" w:rsidRDefault="001376A6" w:rsidP="001376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1376A6" w:rsidRDefault="001376A6" w:rsidP="001376A6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1376A6" w:rsidRPr="007D0311" w:rsidRDefault="001376A6" w:rsidP="001376A6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1376A6" w:rsidRPr="003B0186" w:rsidRDefault="001376A6" w:rsidP="001376A6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1376A6" w:rsidRPr="00920580" w:rsidTr="009F7E75">
        <w:trPr>
          <w:trHeight w:val="868"/>
        </w:trPr>
        <w:tc>
          <w:tcPr>
            <w:tcW w:w="1220" w:type="dxa"/>
          </w:tcPr>
          <w:p w:rsidR="001376A6" w:rsidRPr="00920580" w:rsidRDefault="001376A6" w:rsidP="001376A6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3539" w:type="dxa"/>
          </w:tcPr>
          <w:p w:rsidR="001376A6" w:rsidRDefault="001376A6" w:rsidP="001376A6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>Bulaşık yıkama donanımının düzgün çalışması, özellikle çalışma sıcaklıklarının y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anı sıra temizlik ve dezenfekte</w:t>
            </w:r>
            <w:r w:rsidRPr="00405596">
              <w:rPr>
                <w:rFonts w:asciiTheme="minorHAnsi" w:hAnsiTheme="minorHAnsi" w:cstheme="minorHAnsi"/>
                <w:sz w:val="20"/>
                <w:szCs w:val="20"/>
              </w:rPr>
              <w:t xml:space="preserve">edici kimyasalların </w:t>
            </w:r>
            <w:r>
              <w:rPr>
                <w:rFonts w:asciiTheme="minorHAnsi" w:hAnsiTheme="minorHAnsi" w:cstheme="minorHAnsi"/>
                <w:sz w:val="20"/>
                <w:szCs w:val="20"/>
              </w:rPr>
              <w:t>uygun dozlarda kullanılması sağlanmalıdır.</w:t>
            </w:r>
          </w:p>
        </w:tc>
        <w:tc>
          <w:tcPr>
            <w:tcW w:w="1360" w:type="dxa"/>
          </w:tcPr>
          <w:p w:rsidR="001376A6" w:rsidRPr="00203CFE" w:rsidRDefault="001376A6" w:rsidP="001376A6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1376A6" w:rsidRDefault="001376A6" w:rsidP="001376A6">
            <w:r w:rsidRPr="00203CFE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1376A6" w:rsidRDefault="001376A6" w:rsidP="001376A6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676AF9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1376A6" w:rsidRPr="003B0186" w:rsidRDefault="001376A6" w:rsidP="001376A6">
            <w:pPr>
              <w:rPr>
                <w:sz w:val="18"/>
                <w:szCs w:val="18"/>
              </w:rPr>
            </w:pPr>
            <w:r w:rsidRPr="003B0186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9F7E75">
        <w:trPr>
          <w:trHeight w:val="868"/>
        </w:trPr>
        <w:tc>
          <w:tcPr>
            <w:tcW w:w="1220" w:type="dxa"/>
            <w:vMerge w:val="restart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376A6" w:rsidRDefault="001376A6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376A6" w:rsidRDefault="001376A6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376A6" w:rsidRDefault="001376A6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1376A6" w:rsidRPr="00920580" w:rsidRDefault="001376A6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b/>
                <w:sz w:val="20"/>
                <w:szCs w:val="20"/>
              </w:rPr>
              <w:t>Tuvalet, Lavabolar</w:t>
            </w:r>
          </w:p>
        </w:tc>
        <w:tc>
          <w:tcPr>
            <w:tcW w:w="3539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yapılması</w:t>
            </w:r>
            <w:r w:rsidR="00EF17AB"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920580" w:rsidRDefault="00EF17AB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9F7E75">
        <w:trPr>
          <w:trHeight w:val="532"/>
        </w:trPr>
        <w:tc>
          <w:tcPr>
            <w:tcW w:w="1220" w:type="dxa"/>
            <w:vMerge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Periyodik olarak doğal ortam</w:t>
            </w:r>
            <w:r w:rsidR="00104616"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920580" w:rsidRDefault="00AC1FB6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>İhtiyaç halinde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9F7E75">
        <w:trPr>
          <w:trHeight w:val="1851"/>
        </w:trPr>
        <w:tc>
          <w:tcPr>
            <w:tcW w:w="1220" w:type="dxa"/>
            <w:vMerge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Öğrencilere ve personele her seferinde en az 20 saniye boyunca sabun ve suyla ellerini yıkamalarını hatırlatmak için afiş/po</w:t>
            </w:r>
            <w:r w:rsidR="00104616"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ster/uyarı levhası konulmalıdır. </w:t>
            </w: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Tuvaletlerde tek kullanımlı</w:t>
            </w:r>
            <w:r w:rsidR="00104616"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k </w:t>
            </w:r>
            <w:proofErr w:type="gramStart"/>
            <w:r w:rsidR="00104616" w:rsidRPr="00920580">
              <w:rPr>
                <w:rFonts w:asciiTheme="minorHAnsi" w:hAnsiTheme="minorHAnsi" w:cstheme="minorHAnsi"/>
                <w:sz w:val="20"/>
                <w:szCs w:val="20"/>
              </w:rPr>
              <w:t>kağıt</w:t>
            </w:r>
            <w:proofErr w:type="gramEnd"/>
            <w:r w:rsidR="00104616"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 havlu bulundurulmalıdır.</w:t>
            </w:r>
          </w:p>
        </w:tc>
        <w:tc>
          <w:tcPr>
            <w:tcW w:w="1360" w:type="dxa"/>
          </w:tcPr>
          <w:p w:rsidR="00EC5CA9" w:rsidRPr="00920580" w:rsidRDefault="00AC1FB6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9F7E75">
        <w:trPr>
          <w:trHeight w:val="1104"/>
        </w:trPr>
        <w:tc>
          <w:tcPr>
            <w:tcW w:w="1220" w:type="dxa"/>
            <w:vMerge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</w:t>
            </w:r>
            <w:r w:rsidR="00F23423" w:rsidRPr="00920580">
              <w:rPr>
                <w:rFonts w:asciiTheme="minorHAnsi" w:hAnsiTheme="minorHAnsi" w:cstheme="minorHAnsi"/>
                <w:sz w:val="20"/>
                <w:szCs w:val="20"/>
              </w:rPr>
              <w:t>durulmalıdır.</w:t>
            </w:r>
          </w:p>
        </w:tc>
        <w:tc>
          <w:tcPr>
            <w:tcW w:w="1360" w:type="dxa"/>
          </w:tcPr>
          <w:p w:rsidR="00EC5CA9" w:rsidRPr="00920580" w:rsidRDefault="00AC1FB6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EC696E">
        <w:trPr>
          <w:trHeight w:val="1970"/>
        </w:trPr>
        <w:tc>
          <w:tcPr>
            <w:tcW w:w="1220" w:type="dxa"/>
            <w:vMerge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6F2140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Kuruluş genelindeki lavabo ve gider bağlantıların deveboyunlarının S sif</w:t>
            </w:r>
            <w:r w:rsidR="00F23423"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on şekilde olması sağlanmalıdır. Tuvaletlerin havalandırma sistemlerinin temiz hava </w:t>
            </w:r>
            <w:proofErr w:type="gramStart"/>
            <w:r w:rsidR="00F23423" w:rsidRPr="00920580">
              <w:rPr>
                <w:rFonts w:asciiTheme="minorHAnsi" w:hAnsiTheme="minorHAnsi" w:cstheme="minorHAnsi"/>
                <w:sz w:val="20"/>
                <w:szCs w:val="20"/>
              </w:rPr>
              <w:t>sirkülasy</w:t>
            </w:r>
            <w:r w:rsidR="00EC696E" w:rsidRPr="00920580">
              <w:rPr>
                <w:rFonts w:asciiTheme="minorHAnsi" w:hAnsiTheme="minorHAnsi" w:cstheme="minorHAnsi"/>
                <w:sz w:val="20"/>
                <w:szCs w:val="20"/>
              </w:rPr>
              <w:t>onu</w:t>
            </w:r>
            <w:proofErr w:type="gramEnd"/>
            <w:r w:rsidR="00EC696E"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 yeterli ve uygun olmalıdır.</w:t>
            </w:r>
          </w:p>
        </w:tc>
        <w:tc>
          <w:tcPr>
            <w:tcW w:w="1360" w:type="dxa"/>
          </w:tcPr>
          <w:p w:rsidR="00EC5CA9" w:rsidRPr="00920580" w:rsidRDefault="00AC1FB6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7879B8" w:rsidRPr="00920580" w:rsidTr="0058787D">
        <w:trPr>
          <w:trHeight w:val="868"/>
        </w:trPr>
        <w:tc>
          <w:tcPr>
            <w:tcW w:w="1220" w:type="dxa"/>
          </w:tcPr>
          <w:p w:rsidR="007879B8" w:rsidRPr="00920580" w:rsidRDefault="007879B8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154793">
              <w:rPr>
                <w:rFonts w:asciiTheme="minorHAnsi" w:hAnsiTheme="minorHAnsi" w:cstheme="minorHAnsi"/>
                <w:b/>
                <w:sz w:val="20"/>
                <w:szCs w:val="20"/>
              </w:rPr>
              <w:t>Asansörler</w:t>
            </w:r>
          </w:p>
        </w:tc>
        <w:tc>
          <w:tcPr>
            <w:tcW w:w="9418" w:type="dxa"/>
            <w:gridSpan w:val="5"/>
          </w:tcPr>
          <w:p w:rsidR="007879B8" w:rsidRDefault="007879B8" w:rsidP="00052F92">
            <w:pPr>
              <w:rPr>
                <w:sz w:val="18"/>
                <w:szCs w:val="18"/>
              </w:rPr>
            </w:pPr>
          </w:p>
          <w:p w:rsidR="007879B8" w:rsidRPr="00920580" w:rsidRDefault="007879B8" w:rsidP="00052F9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Okulda Asansör bulunmaktadır fakat faal durumda değildir.</w:t>
            </w:r>
          </w:p>
        </w:tc>
      </w:tr>
      <w:tr w:rsidR="00052F92" w:rsidRPr="00920580" w:rsidTr="009F7E75">
        <w:trPr>
          <w:trHeight w:val="868"/>
        </w:trPr>
        <w:tc>
          <w:tcPr>
            <w:tcW w:w="1220" w:type="dxa"/>
            <w:vMerge w:val="restart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 w:rsidRPr="00920580"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  <w:p w:rsidR="00EC696E" w:rsidRPr="00920580" w:rsidRDefault="00EC696E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696E" w:rsidRPr="00920580" w:rsidRDefault="00EC696E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696E" w:rsidRPr="00920580" w:rsidRDefault="00EC696E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696E" w:rsidRPr="00920580" w:rsidRDefault="00EC696E" w:rsidP="00EC696E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İbadethane/ </w:t>
            </w:r>
            <w:proofErr w:type="spellStart"/>
            <w:r w:rsidRPr="00920580">
              <w:rPr>
                <w:rFonts w:asciiTheme="minorHAnsi" w:hAnsiTheme="minorHAnsi" w:cstheme="minorHAnsi"/>
                <w:b/>
                <w:sz w:val="20"/>
                <w:szCs w:val="20"/>
              </w:rPr>
              <w:t>Mescid</w:t>
            </w:r>
            <w:proofErr w:type="spellEnd"/>
          </w:p>
        </w:tc>
        <w:tc>
          <w:tcPr>
            <w:tcW w:w="3539" w:type="dxa"/>
          </w:tcPr>
          <w:p w:rsidR="00EC5CA9" w:rsidRPr="00920580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lastRenderedPageBreak/>
              <w:t xml:space="preserve">Temizlik/dezenfeksiyon planlarına uygun düzenli olarak temizlik </w:t>
            </w:r>
            <w:proofErr w:type="spellStart"/>
            <w:proofErr w:type="gramStart"/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yapılması</w:t>
            </w:r>
            <w:r w:rsidR="00963494" w:rsidRPr="00920580">
              <w:rPr>
                <w:rFonts w:asciiTheme="minorHAnsi" w:hAnsiTheme="minorHAnsi" w:cstheme="minorHAnsi"/>
                <w:sz w:val="20"/>
                <w:szCs w:val="20"/>
              </w:rPr>
              <w:t>sağlanmalıdır</w:t>
            </w:r>
            <w:proofErr w:type="spellEnd"/>
            <w:r w:rsidR="00963494" w:rsidRPr="00920580">
              <w:rPr>
                <w:rFonts w:asciiTheme="minorHAnsi" w:hAnsiTheme="minorHAnsi" w:cstheme="minorHAnsi"/>
                <w:sz w:val="20"/>
                <w:szCs w:val="20"/>
              </w:rPr>
              <w:t>.</w:t>
            </w: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Periyodik</w:t>
            </w:r>
            <w:proofErr w:type="gramEnd"/>
            <w:r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 olarak doğal ortam</w:t>
            </w:r>
            <w:r w:rsidR="00963494"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 havalandırılması sağlanmalıdır.</w:t>
            </w:r>
          </w:p>
        </w:tc>
        <w:tc>
          <w:tcPr>
            <w:tcW w:w="1360" w:type="dxa"/>
          </w:tcPr>
          <w:p w:rsidR="00EC5CA9" w:rsidRPr="00920580" w:rsidRDefault="009F6DE1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9F7E75">
        <w:trPr>
          <w:trHeight w:val="649"/>
        </w:trPr>
        <w:tc>
          <w:tcPr>
            <w:tcW w:w="1220" w:type="dxa"/>
            <w:vMerge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Kişiler arasında uygun olacak</w:t>
            </w:r>
            <w:r w:rsidR="00963494"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 şekilde </w:t>
            </w:r>
            <w:proofErr w:type="gramStart"/>
            <w:r w:rsidR="00963494" w:rsidRPr="00920580">
              <w:rPr>
                <w:rFonts w:asciiTheme="minorHAnsi" w:hAnsiTheme="minorHAnsi" w:cstheme="minorHAnsi"/>
                <w:sz w:val="20"/>
                <w:szCs w:val="20"/>
              </w:rPr>
              <w:t>düzenlenmelidir.Havalandırma</w:t>
            </w:r>
            <w:proofErr w:type="gramEnd"/>
            <w:r w:rsidR="00963494"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 sistemleri hijyen ve enfeksiyon risk yönetim ilkelerine göre kontrol altında tutulmadır.</w:t>
            </w:r>
          </w:p>
        </w:tc>
        <w:tc>
          <w:tcPr>
            <w:tcW w:w="1360" w:type="dxa"/>
          </w:tcPr>
          <w:p w:rsidR="00EC5CA9" w:rsidRPr="00920580" w:rsidRDefault="009F6DE1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9F7E75">
        <w:trPr>
          <w:trHeight w:val="2007"/>
        </w:trPr>
        <w:tc>
          <w:tcPr>
            <w:tcW w:w="1220" w:type="dxa"/>
            <w:vMerge/>
          </w:tcPr>
          <w:p w:rsidR="00A4447C" w:rsidRPr="00920580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A4447C" w:rsidRPr="00920580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Dini kitaplar, tespih, takke, rahle, seccade, başörtüsü vb.nin ortak kullanımını engelleyici önlemler alınmalıdır.</w:t>
            </w:r>
          </w:p>
          <w:p w:rsidR="00A4447C" w:rsidRPr="00920580" w:rsidRDefault="00A4447C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sz w:val="20"/>
                <w:szCs w:val="20"/>
                <w:lang w:eastAsia="tr-TR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yapılması sağlanmalıdır.</w:t>
            </w:r>
          </w:p>
        </w:tc>
        <w:tc>
          <w:tcPr>
            <w:tcW w:w="1360" w:type="dxa"/>
          </w:tcPr>
          <w:p w:rsidR="00A4447C" w:rsidRPr="00920580" w:rsidRDefault="00A4447C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 xml:space="preserve">Sık sık </w:t>
            </w:r>
          </w:p>
        </w:tc>
        <w:tc>
          <w:tcPr>
            <w:tcW w:w="1225" w:type="dxa"/>
          </w:tcPr>
          <w:p w:rsidR="00A4447C" w:rsidRPr="00920580" w:rsidRDefault="00A4447C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A4447C" w:rsidRPr="00920580" w:rsidRDefault="00A4447C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A4447C" w:rsidRPr="00920580" w:rsidRDefault="00A4447C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7879B8">
        <w:trPr>
          <w:trHeight w:val="756"/>
        </w:trPr>
        <w:tc>
          <w:tcPr>
            <w:tcW w:w="1220" w:type="dxa"/>
            <w:vMerge w:val="restart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920580" w:rsidRDefault="007879B8" w:rsidP="007879B8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Açık </w:t>
            </w:r>
            <w:r w:rsidR="00EC5CA9" w:rsidRPr="00920580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Spor </w:t>
            </w:r>
            <w:r>
              <w:rPr>
                <w:rFonts w:asciiTheme="minorHAnsi" w:hAnsiTheme="minorHAnsi" w:cstheme="minorHAnsi"/>
                <w:b/>
                <w:sz w:val="20"/>
                <w:szCs w:val="20"/>
              </w:rPr>
              <w:t>Sahaları</w:t>
            </w:r>
          </w:p>
        </w:tc>
        <w:tc>
          <w:tcPr>
            <w:tcW w:w="3539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Temizlik/dezenfeksiyon planlarına uygun düzenli olarak temizlik yapılması</w:t>
            </w:r>
            <w:r w:rsidR="00841FEF" w:rsidRPr="00920580">
              <w:rPr>
                <w:rFonts w:asciiTheme="minorHAnsi" w:hAnsiTheme="minorHAnsi" w:cstheme="minorHAnsi"/>
                <w:sz w:val="20"/>
                <w:szCs w:val="20"/>
              </w:rPr>
              <w:t xml:space="preserve"> sağlanmalıdır.</w:t>
            </w:r>
          </w:p>
        </w:tc>
        <w:tc>
          <w:tcPr>
            <w:tcW w:w="1360" w:type="dxa"/>
          </w:tcPr>
          <w:p w:rsidR="00EC5CA9" w:rsidRPr="00920580" w:rsidRDefault="009F6DE1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>Sık sık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9F7E75">
        <w:trPr>
          <w:trHeight w:val="868"/>
        </w:trPr>
        <w:tc>
          <w:tcPr>
            <w:tcW w:w="1220" w:type="dxa"/>
            <w:vMerge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sz w:val="20"/>
                <w:szCs w:val="20"/>
              </w:rPr>
              <w:t>Elle temas etmeden açılabilir-kapanabilir pedallı, sensörlü, vb. atık kumbaraları bulundur</w:t>
            </w:r>
            <w:r w:rsidR="00841FEF" w:rsidRPr="00920580">
              <w:rPr>
                <w:rFonts w:asciiTheme="minorHAnsi" w:hAnsiTheme="minorHAnsi" w:cstheme="minorHAnsi"/>
                <w:sz w:val="20"/>
                <w:szCs w:val="20"/>
              </w:rPr>
              <w:t>ulmalıdır.</w:t>
            </w:r>
          </w:p>
        </w:tc>
        <w:tc>
          <w:tcPr>
            <w:tcW w:w="1360" w:type="dxa"/>
          </w:tcPr>
          <w:p w:rsidR="00EC5CA9" w:rsidRPr="00920580" w:rsidRDefault="009F6DE1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="Calibri" w:eastAsia="Times New Roman" w:hAnsi="Calibri" w:cs="Calibri"/>
                <w:bCs/>
                <w:sz w:val="20"/>
                <w:szCs w:val="20"/>
                <w:lang w:eastAsia="tr-TR"/>
              </w:rPr>
            </w:pPr>
            <w:r w:rsidRPr="00920580">
              <w:rPr>
                <w:rFonts w:asciiTheme="minorHAnsi" w:hAnsiTheme="minorHAnsi"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9F7E75">
        <w:trPr>
          <w:trHeight w:val="2419"/>
        </w:trPr>
        <w:tc>
          <w:tcPr>
            <w:tcW w:w="1220" w:type="dxa"/>
            <w:vMerge w:val="restart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b/>
                <w:sz w:val="20"/>
                <w:szCs w:val="20"/>
              </w:rPr>
              <w:t>Teknik Hizmetler</w:t>
            </w:r>
          </w:p>
        </w:tc>
        <w:tc>
          <w:tcPr>
            <w:tcW w:w="3539" w:type="dxa"/>
          </w:tcPr>
          <w:p w:rsidR="00EC5CA9" w:rsidRPr="00920580" w:rsidRDefault="00EC5CA9" w:rsidP="006F2140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Kuruluştaki tüm tesisat, donanım, makine ve </w:t>
            </w:r>
            <w:proofErr w:type="gramStart"/>
            <w:r w:rsidRPr="009205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ekipmanların</w:t>
            </w:r>
            <w:proofErr w:type="gramEnd"/>
            <w:r w:rsidRPr="009205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(enerji, ısıtma, havalandırma, iklimlendirme ekipmanları, bulaşık, çamaşır makineleri, buzdolapları, asansörler vb.) bakım ve temizlik planına uygun ve periyodik olarak kontrolleri eğitimli ve yetkili ki</w:t>
            </w:r>
            <w:r w:rsidR="00EF59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şi ve kuruluşlarca yaptırılması </w:t>
            </w:r>
            <w:r w:rsidR="00165BEE" w:rsidRPr="009205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sağlanmalıdır.</w:t>
            </w:r>
            <w:r w:rsidRPr="009205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="00EF5994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</w:t>
            </w:r>
            <w:r w:rsidRPr="009205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Bakım ve tem</w:t>
            </w:r>
            <w:r w:rsidR="00165BEE" w:rsidRPr="009205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izlik kayıtları dosyalanmalıdır.</w:t>
            </w:r>
          </w:p>
        </w:tc>
        <w:tc>
          <w:tcPr>
            <w:tcW w:w="1360" w:type="dxa"/>
          </w:tcPr>
          <w:p w:rsidR="00EC5CA9" w:rsidRPr="00920580" w:rsidRDefault="006751EF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>Üretici firmanın belirlediği aralıklarla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9F7E75">
        <w:trPr>
          <w:trHeight w:val="915"/>
        </w:trPr>
        <w:tc>
          <w:tcPr>
            <w:tcW w:w="1220" w:type="dxa"/>
            <w:vMerge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539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Teknik hizmetlerin, dışarıdan temin edildiği durumlarda kuruluşun tüm </w:t>
            </w:r>
            <w:proofErr w:type="gramStart"/>
            <w:r w:rsidRPr="009205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9205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kurallarına uyum göstermesi </w:t>
            </w:r>
            <w:r w:rsidR="00165BEE" w:rsidRPr="009205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sağlanmalıdır.</w:t>
            </w:r>
          </w:p>
        </w:tc>
        <w:tc>
          <w:tcPr>
            <w:tcW w:w="1360" w:type="dxa"/>
          </w:tcPr>
          <w:p w:rsidR="00EC5CA9" w:rsidRPr="00920580" w:rsidRDefault="006751EF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9F7E75">
        <w:trPr>
          <w:trHeight w:val="988"/>
        </w:trPr>
        <w:tc>
          <w:tcPr>
            <w:tcW w:w="1220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b/>
                <w:sz w:val="20"/>
                <w:szCs w:val="20"/>
              </w:rPr>
              <w:t>Su Depoları</w:t>
            </w:r>
          </w:p>
        </w:tc>
        <w:tc>
          <w:tcPr>
            <w:tcW w:w="3539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Mevcut su depolarının kullanımında salgın hastalıklara yönelik riskleri önlemek ve </w:t>
            </w:r>
            <w:proofErr w:type="gramStart"/>
            <w:r w:rsidRPr="009205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9205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sanitasyon sürekliliğini sağlamak için güncel yasal </w:t>
            </w:r>
            <w:r w:rsidR="00165BEE" w:rsidRPr="009205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şartlara uygunluk sağlanmalıdır.</w:t>
            </w:r>
          </w:p>
        </w:tc>
        <w:tc>
          <w:tcPr>
            <w:tcW w:w="1360" w:type="dxa"/>
          </w:tcPr>
          <w:p w:rsidR="00EC5CA9" w:rsidRPr="00920580" w:rsidRDefault="006751EF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>6 ayda 1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  <w:tr w:rsidR="00052F92" w:rsidRPr="00920580" w:rsidTr="009F7E75">
        <w:trPr>
          <w:trHeight w:val="1167"/>
        </w:trPr>
        <w:tc>
          <w:tcPr>
            <w:tcW w:w="1220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b/>
                <w:sz w:val="20"/>
                <w:szCs w:val="20"/>
              </w:rPr>
              <w:t>Diğer Kullanım Alanları (Arşiv, Sığınak, malzeme Deposu vb.)</w:t>
            </w:r>
          </w:p>
        </w:tc>
        <w:tc>
          <w:tcPr>
            <w:tcW w:w="3539" w:type="dxa"/>
          </w:tcPr>
          <w:p w:rsidR="00EC5CA9" w:rsidRPr="00920580" w:rsidRDefault="00EC5CA9" w:rsidP="00052F92">
            <w:pPr>
              <w:pStyle w:val="Default"/>
              <w:spacing w:before="131" w:after="20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9205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Kuruluşta yer alan diğer kullanım alanlarının, genel </w:t>
            </w:r>
            <w:proofErr w:type="gramStart"/>
            <w:r w:rsidRPr="009205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hijyen</w:t>
            </w:r>
            <w:proofErr w:type="gramEnd"/>
            <w:r w:rsidRPr="009205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ve enfeksiyon risk yönetim ilkelerine uygun kapasite kullanım, temizlik ve dezenfeksiyon, uygun KKD kullanımı vb. şartları kon</w:t>
            </w:r>
            <w:r w:rsidR="00165BEE" w:rsidRPr="009205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usunda uygulamalar </w:t>
            </w:r>
            <w:proofErr w:type="spellStart"/>
            <w:r w:rsidR="00165BEE" w:rsidRPr="009205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planması</w:t>
            </w:r>
            <w:proofErr w:type="spellEnd"/>
            <w:r w:rsidR="00165BEE" w:rsidRPr="009205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 sür</w:t>
            </w:r>
            <w:r w:rsidR="006751EF" w:rsidRPr="009205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d</w:t>
            </w:r>
            <w:r w:rsidR="00165BEE" w:rsidRPr="009205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ü</w:t>
            </w:r>
            <w:r w:rsidR="006751EF" w:rsidRPr="009205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rü</w:t>
            </w:r>
            <w:r w:rsidR="00165BEE" w:rsidRPr="00920580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lmesi ve kontrolü gerçekleştirilmedir. </w:t>
            </w:r>
          </w:p>
        </w:tc>
        <w:tc>
          <w:tcPr>
            <w:tcW w:w="1360" w:type="dxa"/>
          </w:tcPr>
          <w:p w:rsidR="00EC5CA9" w:rsidRPr="00920580" w:rsidRDefault="006751EF" w:rsidP="00052F92">
            <w:pPr>
              <w:rPr>
                <w:rFonts w:cstheme="minorHAnsi"/>
                <w:sz w:val="20"/>
                <w:szCs w:val="20"/>
              </w:rPr>
            </w:pPr>
            <w:r w:rsidRPr="00920580">
              <w:rPr>
                <w:rFonts w:cstheme="minorHAnsi"/>
                <w:sz w:val="20"/>
                <w:szCs w:val="20"/>
              </w:rPr>
              <w:t>Sürekli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20"/>
                <w:szCs w:val="20"/>
              </w:rPr>
              <w:t>Temizlik Personeli</w:t>
            </w:r>
          </w:p>
        </w:tc>
        <w:tc>
          <w:tcPr>
            <w:tcW w:w="1225" w:type="dxa"/>
          </w:tcPr>
          <w:p w:rsidR="00EC5CA9" w:rsidRPr="00920580" w:rsidRDefault="00EC5CA9" w:rsidP="00052F92">
            <w:r w:rsidRPr="00920580">
              <w:rPr>
                <w:rFonts w:cstheme="minorHAnsi"/>
                <w:sz w:val="16"/>
                <w:szCs w:val="16"/>
              </w:rPr>
              <w:t>Nöbetçi Öğretmen / Nöbetçi İdareci</w:t>
            </w:r>
          </w:p>
        </w:tc>
        <w:tc>
          <w:tcPr>
            <w:tcW w:w="2069" w:type="dxa"/>
          </w:tcPr>
          <w:p w:rsidR="00EC5CA9" w:rsidRPr="00920580" w:rsidRDefault="00EC5CA9" w:rsidP="00052F92">
            <w:pPr>
              <w:rPr>
                <w:sz w:val="18"/>
                <w:szCs w:val="18"/>
              </w:rPr>
            </w:pPr>
            <w:r w:rsidRPr="00920580">
              <w:rPr>
                <w:sz w:val="18"/>
                <w:szCs w:val="18"/>
              </w:rPr>
              <w:t>Temizlik/Dezenfeksiyon Takip ve Kontrol Formu</w:t>
            </w:r>
          </w:p>
        </w:tc>
      </w:tr>
    </w:tbl>
    <w:p w:rsidR="006F2140" w:rsidRPr="00920580" w:rsidRDefault="00522981" w:rsidP="00052F92">
      <w:pPr>
        <w:rPr>
          <w:b/>
        </w:rPr>
      </w:pPr>
      <w:r w:rsidRPr="00920580">
        <w:rPr>
          <w:b/>
        </w:rPr>
        <w:t xml:space="preserve">Not: </w:t>
      </w:r>
      <w:r w:rsidR="00D01388" w:rsidRPr="00920580">
        <w:rPr>
          <w:b/>
        </w:rPr>
        <w:t>O</w:t>
      </w:r>
      <w:r w:rsidR="00FF4AD6" w:rsidRPr="00920580">
        <w:rPr>
          <w:b/>
        </w:rPr>
        <w:t>kulda bulunmayan birim/</w:t>
      </w:r>
      <w:r w:rsidR="00EF5994" w:rsidRPr="00920580">
        <w:rPr>
          <w:b/>
        </w:rPr>
        <w:t>bölümler formdan</w:t>
      </w:r>
      <w:r w:rsidR="0054162C" w:rsidRPr="00920580">
        <w:rPr>
          <w:b/>
        </w:rPr>
        <w:t xml:space="preserve"> çıkartılacaktır.</w:t>
      </w:r>
    </w:p>
    <w:p w:rsidR="00F729C2" w:rsidRPr="00920580" w:rsidRDefault="00F729C2" w:rsidP="00052F92">
      <w:pPr>
        <w:rPr>
          <w:b/>
        </w:rPr>
      </w:pPr>
    </w:p>
    <w:p w:rsidR="00F729C2" w:rsidRPr="00920580" w:rsidRDefault="00F729C2" w:rsidP="00052F92">
      <w:pPr>
        <w:rPr>
          <w:b/>
        </w:rPr>
      </w:pPr>
    </w:p>
    <w:p w:rsidR="004E239D" w:rsidRPr="00920580" w:rsidRDefault="009425BF" w:rsidP="004E239D">
      <w:r>
        <w:t xml:space="preserve">           </w:t>
      </w:r>
      <w:r w:rsidR="004E239D" w:rsidRPr="00920580">
        <w:t>Planı hazırlayan</w:t>
      </w:r>
      <w:r w:rsidR="004E239D" w:rsidRPr="00920580">
        <w:tab/>
      </w:r>
      <w:r w:rsidR="004E239D" w:rsidRPr="00920580">
        <w:tab/>
      </w:r>
      <w:r w:rsidR="004E239D" w:rsidRPr="00920580">
        <w:tab/>
      </w:r>
      <w:r w:rsidR="004E239D" w:rsidRPr="00920580">
        <w:tab/>
      </w:r>
      <w:r w:rsidR="004E239D" w:rsidRPr="00920580">
        <w:tab/>
      </w:r>
      <w:r w:rsidR="004E239D" w:rsidRPr="00920580">
        <w:tab/>
      </w:r>
      <w:r w:rsidR="004E239D" w:rsidRPr="00920580">
        <w:tab/>
      </w:r>
      <w:r w:rsidR="004E239D" w:rsidRPr="00920580">
        <w:tab/>
      </w:r>
    </w:p>
    <w:p w:rsidR="004E239D" w:rsidRPr="00920580" w:rsidRDefault="004E239D" w:rsidP="004E239D"/>
    <w:p w:rsidR="004E239D" w:rsidRPr="00920580" w:rsidRDefault="00AD7905" w:rsidP="004E2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4E239D" w:rsidRPr="00920580">
        <w:rPr>
          <w:rFonts w:ascii="Times New Roman" w:hAnsi="Times New Roman" w:cs="Times New Roman"/>
          <w:b/>
          <w:sz w:val="24"/>
          <w:szCs w:val="24"/>
        </w:rPr>
        <w:t>Mesut AYYILDIZ</w:t>
      </w:r>
      <w:r w:rsidR="004E239D" w:rsidRPr="00920580">
        <w:rPr>
          <w:rFonts w:ascii="Times New Roman" w:hAnsi="Times New Roman" w:cs="Times New Roman"/>
          <w:b/>
          <w:sz w:val="24"/>
          <w:szCs w:val="24"/>
        </w:rPr>
        <w:tab/>
      </w:r>
      <w:r w:rsidR="004E239D" w:rsidRPr="00920580">
        <w:rPr>
          <w:rFonts w:ascii="Times New Roman" w:hAnsi="Times New Roman" w:cs="Times New Roman"/>
          <w:b/>
          <w:sz w:val="24"/>
          <w:szCs w:val="24"/>
        </w:rPr>
        <w:tab/>
      </w:r>
      <w:r w:rsidR="004E239D" w:rsidRPr="00920580">
        <w:rPr>
          <w:rFonts w:ascii="Times New Roman" w:hAnsi="Times New Roman" w:cs="Times New Roman"/>
          <w:b/>
          <w:sz w:val="24"/>
          <w:szCs w:val="24"/>
        </w:rPr>
        <w:tab/>
      </w:r>
      <w:r w:rsidR="004E239D" w:rsidRPr="00920580">
        <w:rPr>
          <w:rFonts w:ascii="Times New Roman" w:hAnsi="Times New Roman" w:cs="Times New Roman"/>
          <w:b/>
          <w:sz w:val="24"/>
          <w:szCs w:val="24"/>
        </w:rPr>
        <w:tab/>
      </w:r>
      <w:r w:rsidR="004E239D" w:rsidRPr="00920580">
        <w:rPr>
          <w:rFonts w:ascii="Times New Roman" w:hAnsi="Times New Roman" w:cs="Times New Roman"/>
          <w:b/>
          <w:sz w:val="24"/>
          <w:szCs w:val="24"/>
        </w:rPr>
        <w:tab/>
      </w:r>
      <w:r w:rsidR="004E239D" w:rsidRPr="00920580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</w:t>
      </w:r>
      <w:r w:rsidR="003D1B42" w:rsidRPr="00920580">
        <w:rPr>
          <w:rFonts w:ascii="Times New Roman" w:hAnsi="Times New Roman" w:cs="Times New Roman"/>
          <w:sz w:val="24"/>
          <w:szCs w:val="24"/>
        </w:rPr>
        <w:t>Sevgi OĞUZ</w:t>
      </w:r>
    </w:p>
    <w:p w:rsidR="004E239D" w:rsidRPr="00920580" w:rsidRDefault="004E239D" w:rsidP="004E239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920580">
        <w:rPr>
          <w:rFonts w:ascii="Times New Roman" w:hAnsi="Times New Roman" w:cs="Times New Roman"/>
          <w:b/>
          <w:sz w:val="24"/>
          <w:szCs w:val="24"/>
        </w:rPr>
        <w:t xml:space="preserve">      Müdür Yardımcısı</w:t>
      </w:r>
      <w:r w:rsidRPr="00920580">
        <w:rPr>
          <w:rFonts w:ascii="Times New Roman" w:hAnsi="Times New Roman" w:cs="Times New Roman"/>
          <w:b/>
          <w:sz w:val="24"/>
          <w:szCs w:val="24"/>
        </w:rPr>
        <w:tab/>
      </w:r>
      <w:r w:rsidRPr="00920580">
        <w:rPr>
          <w:rFonts w:ascii="Times New Roman" w:hAnsi="Times New Roman" w:cs="Times New Roman"/>
          <w:b/>
          <w:sz w:val="24"/>
          <w:szCs w:val="24"/>
        </w:rPr>
        <w:tab/>
      </w:r>
      <w:r w:rsidRPr="00920580">
        <w:rPr>
          <w:rFonts w:ascii="Times New Roman" w:hAnsi="Times New Roman" w:cs="Times New Roman"/>
          <w:b/>
          <w:sz w:val="24"/>
          <w:szCs w:val="24"/>
        </w:rPr>
        <w:tab/>
      </w:r>
      <w:r w:rsidRPr="00920580">
        <w:rPr>
          <w:rFonts w:ascii="Times New Roman" w:hAnsi="Times New Roman" w:cs="Times New Roman"/>
          <w:b/>
          <w:sz w:val="24"/>
          <w:szCs w:val="24"/>
        </w:rPr>
        <w:tab/>
      </w:r>
      <w:r w:rsidRPr="00920580">
        <w:rPr>
          <w:rFonts w:ascii="Times New Roman" w:hAnsi="Times New Roman" w:cs="Times New Roman"/>
          <w:b/>
          <w:sz w:val="24"/>
          <w:szCs w:val="24"/>
        </w:rPr>
        <w:tab/>
      </w:r>
      <w:r w:rsidRPr="00920580">
        <w:rPr>
          <w:rFonts w:ascii="Times New Roman" w:hAnsi="Times New Roman" w:cs="Times New Roman"/>
          <w:b/>
          <w:sz w:val="24"/>
          <w:szCs w:val="24"/>
        </w:rPr>
        <w:tab/>
      </w:r>
      <w:r w:rsidRPr="00920580">
        <w:rPr>
          <w:rFonts w:ascii="Times New Roman" w:hAnsi="Times New Roman" w:cs="Times New Roman"/>
          <w:b/>
          <w:sz w:val="24"/>
          <w:szCs w:val="24"/>
        </w:rPr>
        <w:tab/>
      </w:r>
      <w:r w:rsidRPr="00920580">
        <w:rPr>
          <w:rFonts w:ascii="Times New Roman" w:hAnsi="Times New Roman" w:cs="Times New Roman"/>
          <w:b/>
          <w:sz w:val="24"/>
          <w:szCs w:val="24"/>
        </w:rPr>
        <w:tab/>
        <w:t xml:space="preserve">    Okul Müdürü</w:t>
      </w:r>
    </w:p>
    <w:p w:rsidR="004E239D" w:rsidRPr="003D1B42" w:rsidRDefault="004E239D" w:rsidP="004E239D">
      <w:pPr>
        <w:rPr>
          <w:rFonts w:ascii="Times New Roman" w:hAnsi="Times New Roman" w:cs="Times New Roman"/>
          <w:b/>
          <w:sz w:val="24"/>
          <w:szCs w:val="24"/>
        </w:rPr>
      </w:pPr>
      <w:r w:rsidRPr="00920580">
        <w:rPr>
          <w:rFonts w:ascii="Times New Roman" w:hAnsi="Times New Roman" w:cs="Times New Roman"/>
          <w:sz w:val="24"/>
          <w:szCs w:val="24"/>
        </w:rPr>
        <w:t xml:space="preserve">(Adı, </w:t>
      </w:r>
      <w:proofErr w:type="gramStart"/>
      <w:r w:rsidRPr="00920580">
        <w:rPr>
          <w:rFonts w:ascii="Times New Roman" w:hAnsi="Times New Roman" w:cs="Times New Roman"/>
          <w:sz w:val="24"/>
          <w:szCs w:val="24"/>
        </w:rPr>
        <w:t>Soyadı,Görevi</w:t>
      </w:r>
      <w:proofErr w:type="gramEnd"/>
      <w:r w:rsidRPr="00920580">
        <w:rPr>
          <w:rFonts w:ascii="Times New Roman" w:hAnsi="Times New Roman" w:cs="Times New Roman"/>
          <w:sz w:val="24"/>
          <w:szCs w:val="24"/>
        </w:rPr>
        <w:t>, İmza)</w:t>
      </w:r>
      <w:r w:rsidRPr="00920580">
        <w:rPr>
          <w:rFonts w:ascii="Times New Roman" w:hAnsi="Times New Roman" w:cs="Times New Roman"/>
          <w:b/>
          <w:sz w:val="24"/>
          <w:szCs w:val="24"/>
        </w:rPr>
        <w:tab/>
      </w:r>
      <w:r w:rsidRPr="00920580">
        <w:rPr>
          <w:rFonts w:ascii="Times New Roman" w:hAnsi="Times New Roman" w:cs="Times New Roman"/>
          <w:b/>
          <w:sz w:val="24"/>
          <w:szCs w:val="24"/>
        </w:rPr>
        <w:tab/>
      </w:r>
      <w:r w:rsidRPr="00920580">
        <w:rPr>
          <w:rFonts w:ascii="Times New Roman" w:hAnsi="Times New Roman" w:cs="Times New Roman"/>
          <w:b/>
          <w:sz w:val="24"/>
          <w:szCs w:val="24"/>
        </w:rPr>
        <w:tab/>
      </w:r>
      <w:r w:rsidRPr="00920580">
        <w:rPr>
          <w:rFonts w:ascii="Times New Roman" w:hAnsi="Times New Roman" w:cs="Times New Roman"/>
          <w:b/>
          <w:sz w:val="24"/>
          <w:szCs w:val="24"/>
        </w:rPr>
        <w:tab/>
      </w:r>
      <w:r w:rsidRPr="00920580">
        <w:rPr>
          <w:rFonts w:ascii="Times New Roman" w:hAnsi="Times New Roman" w:cs="Times New Roman"/>
          <w:b/>
          <w:sz w:val="24"/>
          <w:szCs w:val="24"/>
        </w:rPr>
        <w:tab/>
      </w:r>
      <w:r w:rsidRPr="00920580">
        <w:rPr>
          <w:rFonts w:ascii="Times New Roman" w:hAnsi="Times New Roman" w:cs="Times New Roman"/>
          <w:b/>
          <w:sz w:val="24"/>
          <w:szCs w:val="24"/>
        </w:rPr>
        <w:tab/>
      </w:r>
      <w:r w:rsidR="0075139A" w:rsidRPr="00920580">
        <w:rPr>
          <w:rFonts w:ascii="Times New Roman" w:hAnsi="Times New Roman" w:cs="Times New Roman"/>
          <w:b/>
          <w:sz w:val="24"/>
          <w:szCs w:val="24"/>
        </w:rPr>
        <w:tab/>
      </w:r>
      <w:r w:rsidR="0075139A" w:rsidRPr="00920580">
        <w:rPr>
          <w:rFonts w:ascii="Times New Roman" w:hAnsi="Times New Roman" w:cs="Times New Roman"/>
          <w:b/>
          <w:sz w:val="24"/>
          <w:szCs w:val="24"/>
        </w:rPr>
        <w:tab/>
      </w:r>
      <w:r w:rsidRPr="00920580">
        <w:rPr>
          <w:rFonts w:ascii="Times New Roman" w:hAnsi="Times New Roman" w:cs="Times New Roman"/>
          <w:b/>
          <w:sz w:val="24"/>
          <w:szCs w:val="24"/>
        </w:rPr>
        <w:t xml:space="preserve"> (Adı, Soyadı, İmza)</w:t>
      </w:r>
    </w:p>
    <w:p w:rsidR="00B51147" w:rsidRPr="00E61130" w:rsidRDefault="00B51147" w:rsidP="004E239D"/>
    <w:sectPr w:rsidR="00B51147" w:rsidRPr="00E61130" w:rsidSect="00E61130">
      <w:headerReference w:type="default" r:id="rId7"/>
      <w:footerReference w:type="default" r:id="rId8"/>
      <w:pgSz w:w="11906" w:h="16838"/>
      <w:pgMar w:top="640" w:right="567" w:bottom="567" w:left="851" w:header="568" w:footer="40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183" w:rsidRDefault="008B2183" w:rsidP="00CD4279">
      <w:pPr>
        <w:spacing w:after="0" w:line="240" w:lineRule="auto"/>
      </w:pPr>
      <w:r>
        <w:separator/>
      </w:r>
    </w:p>
  </w:endnote>
  <w:endnote w:type="continuationSeparator" w:id="1">
    <w:p w:rsidR="008B2183" w:rsidRDefault="008B2183" w:rsidP="00CD42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B2183" w:rsidRPr="008D6772" w:rsidRDefault="008B2183" w:rsidP="004028F0">
    <w:pPr>
      <w:jc w:val="center"/>
      <w:rPr>
        <w:sz w:val="20"/>
        <w:szCs w:val="20"/>
      </w:rPr>
    </w:pPr>
    <w:r>
      <w:rPr>
        <w:sz w:val="20"/>
        <w:szCs w:val="20"/>
      </w:rPr>
      <w:t xml:space="preserve">                                                                      Okul Hijyen ve Sanitasyon Planı                                                          </w:t>
    </w:r>
    <w:r w:rsidR="00F729C2">
      <w:rPr>
        <w:sz w:val="20"/>
        <w:szCs w:val="20"/>
      </w:rPr>
      <w:t xml:space="preserve">                            2024-2025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183" w:rsidRDefault="008B2183" w:rsidP="00CD4279">
      <w:pPr>
        <w:spacing w:after="0" w:line="240" w:lineRule="auto"/>
      </w:pPr>
      <w:r>
        <w:separator/>
      </w:r>
    </w:p>
  </w:footnote>
  <w:footnote w:type="continuationSeparator" w:id="1">
    <w:p w:rsidR="008B2183" w:rsidRDefault="008B2183" w:rsidP="00CD42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1340" w:type="dxa"/>
      <w:tblInd w:w="-497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CellMar>
        <w:left w:w="70" w:type="dxa"/>
        <w:right w:w="70" w:type="dxa"/>
      </w:tblCellMar>
      <w:tblLook w:val="04A0"/>
    </w:tblPr>
    <w:tblGrid>
      <w:gridCol w:w="2835"/>
      <w:gridCol w:w="4678"/>
      <w:gridCol w:w="3827"/>
    </w:tblGrid>
    <w:tr w:rsidR="008B2183" w:rsidRPr="009E7F10" w:rsidTr="008B2183">
      <w:trPr>
        <w:trHeight w:val="1418"/>
      </w:trPr>
      <w:tc>
        <w:tcPr>
          <w:tcW w:w="2835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:rsidR="008B2183" w:rsidRPr="009E7F10" w:rsidRDefault="008B2183" w:rsidP="00927B88">
          <w:pPr>
            <w:jc w:val="center"/>
          </w:pPr>
          <w:r>
            <w:rPr>
              <w:noProof/>
              <w:lang w:eastAsia="tr-TR"/>
            </w:rPr>
            <w:drawing>
              <wp:inline distT="0" distB="0" distL="0" distR="0">
                <wp:extent cx="1400175" cy="971550"/>
                <wp:effectExtent l="0" t="0" r="9525" b="0"/>
                <wp:docPr id="33" name="Resim 33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0175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8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:rsidR="008B2183" w:rsidRPr="009425BF" w:rsidRDefault="008B2183" w:rsidP="00927B88">
          <w:pPr>
            <w:jc w:val="center"/>
            <w:rPr>
              <w:b/>
              <w:color w:val="000000"/>
            </w:rPr>
          </w:pPr>
          <w:r w:rsidRPr="009425BF">
            <w:rPr>
              <w:b/>
              <w:color w:val="000000"/>
            </w:rPr>
            <w:t>TC.</w:t>
          </w:r>
        </w:p>
        <w:p w:rsidR="008B2183" w:rsidRPr="009425BF" w:rsidRDefault="008B2183" w:rsidP="00927B88">
          <w:pPr>
            <w:jc w:val="center"/>
            <w:rPr>
              <w:rFonts w:ascii="Calibri" w:eastAsia="Calibri" w:hAnsi="Calibri"/>
              <w:b/>
              <w:color w:val="FF0000"/>
            </w:rPr>
          </w:pPr>
          <w:r w:rsidRPr="009425BF">
            <w:rPr>
              <w:b/>
            </w:rPr>
            <w:t xml:space="preserve">MİDYAT </w:t>
          </w:r>
          <w:r w:rsidRPr="009425BF">
            <w:rPr>
              <w:b/>
              <w:color w:val="000000"/>
            </w:rPr>
            <w:t>KAYMAKAMLIĞI</w:t>
          </w:r>
        </w:p>
        <w:p w:rsidR="008B2183" w:rsidRPr="009425BF" w:rsidRDefault="008B2183" w:rsidP="000C3EDD">
          <w:pPr>
            <w:jc w:val="center"/>
            <w:rPr>
              <w:b/>
              <w:color w:val="FF0000"/>
            </w:rPr>
          </w:pPr>
          <w:r w:rsidRPr="009425BF">
            <w:rPr>
              <w:b/>
              <w:color w:val="000000"/>
            </w:rPr>
            <w:t>MİDYAT İLÇE MİLLİ EĞİTİM MÜDÜRLÜĞÜ</w:t>
          </w:r>
        </w:p>
        <w:p w:rsidR="008B2183" w:rsidRPr="009425BF" w:rsidRDefault="003D1B42" w:rsidP="000C3EDD">
          <w:pPr>
            <w:jc w:val="center"/>
            <w:rPr>
              <w:b/>
              <w:color w:val="FF0000"/>
            </w:rPr>
          </w:pPr>
          <w:r w:rsidRPr="009425BF">
            <w:rPr>
              <w:b/>
            </w:rPr>
            <w:t>CUMHURİYET</w:t>
          </w:r>
          <w:r w:rsidR="008B2183" w:rsidRPr="009425BF">
            <w:rPr>
              <w:b/>
            </w:rPr>
            <w:t xml:space="preserve"> İLKOKULU</w:t>
          </w:r>
        </w:p>
        <w:p w:rsidR="008B2183" w:rsidRPr="00D8529E" w:rsidRDefault="008B2183" w:rsidP="00927B88">
          <w:pPr>
            <w:jc w:val="center"/>
            <w:rPr>
              <w:color w:val="000000"/>
            </w:rPr>
          </w:pPr>
          <w:r w:rsidRPr="009425BF">
            <w:rPr>
              <w:b/>
              <w:color w:val="000000"/>
            </w:rPr>
            <w:t>HİJYEN VE SANİTASYON PLANI</w:t>
          </w:r>
          <w:r>
            <w:rPr>
              <w:color w:val="000000"/>
            </w:rPr>
            <w:t xml:space="preserve"> </w:t>
          </w:r>
        </w:p>
      </w:tc>
      <w:tc>
        <w:tcPr>
          <w:tcW w:w="3827" w:type="dxa"/>
          <w:tc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shd w:val="clear" w:color="auto" w:fill="auto"/>
          <w:vAlign w:val="center"/>
          <w:hideMark/>
        </w:tcPr>
        <w:p w:rsidR="008B2183" w:rsidRPr="00D8529E" w:rsidRDefault="008B2183" w:rsidP="00927B88">
          <w:r w:rsidRPr="00D8529E">
            <w:t>Doküman No:</w:t>
          </w:r>
          <w:r>
            <w:t xml:space="preserve"> PL-06 </w:t>
          </w:r>
        </w:p>
        <w:p w:rsidR="008B2183" w:rsidRPr="00D8529E" w:rsidRDefault="008B2183" w:rsidP="00927B88">
          <w:pPr>
            <w:rPr>
              <w:color w:val="FF0000"/>
            </w:rPr>
          </w:pPr>
          <w:r w:rsidRPr="00D8529E">
            <w:t xml:space="preserve">Yayın Tarihi: 2020 </w:t>
          </w:r>
          <w:r w:rsidRPr="00D8529E">
            <w:rPr>
              <w:color w:val="FF0000"/>
            </w:rPr>
            <w:t xml:space="preserve">( </w:t>
          </w:r>
          <w:proofErr w:type="gramStart"/>
          <w:r w:rsidR="00B675C9">
            <w:rPr>
              <w:color w:val="FF0000"/>
            </w:rPr>
            <w:t>08/07</w:t>
          </w:r>
          <w:r>
            <w:rPr>
              <w:color w:val="FF0000"/>
            </w:rPr>
            <w:t>/2020</w:t>
          </w:r>
          <w:proofErr w:type="gramEnd"/>
          <w:r w:rsidRPr="00D8529E">
            <w:rPr>
              <w:color w:val="FF0000"/>
            </w:rPr>
            <w:t>)</w:t>
          </w:r>
        </w:p>
        <w:p w:rsidR="008B2183" w:rsidRPr="00D8529E" w:rsidRDefault="008B2183" w:rsidP="00927B88">
          <w:r w:rsidRPr="00D8529E">
            <w:t>Revizyon Tarihi:01.08.2023</w:t>
          </w:r>
        </w:p>
        <w:p w:rsidR="008B2183" w:rsidRPr="00D8529E" w:rsidRDefault="008B2183" w:rsidP="00927B88">
          <w:r w:rsidRPr="00D8529E">
            <w:t>Revizyon Sayısı:2</w:t>
          </w:r>
        </w:p>
        <w:p w:rsidR="008B2183" w:rsidRPr="00D8529E" w:rsidRDefault="007D3065" w:rsidP="00927B88">
          <w:r>
            <w:t>Sayfa Sayısı:6</w:t>
          </w:r>
        </w:p>
      </w:tc>
    </w:tr>
  </w:tbl>
  <w:p w:rsidR="008B2183" w:rsidRPr="00B51147" w:rsidRDefault="008B2183" w:rsidP="0069198C">
    <w:pPr>
      <w:spacing w:after="0" w:line="240" w:lineRule="auto"/>
      <w:jc w:val="center"/>
    </w:pP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35A94"/>
    <w:multiLevelType w:val="hybridMultilevel"/>
    <w:tmpl w:val="AB6276B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C92A62"/>
    <w:multiLevelType w:val="hybridMultilevel"/>
    <w:tmpl w:val="389C33A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403"/>
    <w:multiLevelType w:val="hybridMultilevel"/>
    <w:tmpl w:val="5D9462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9356D44"/>
    <w:multiLevelType w:val="hybridMultilevel"/>
    <w:tmpl w:val="D376E806"/>
    <w:lvl w:ilvl="0" w:tplc="8B1C143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31B32A3"/>
    <w:multiLevelType w:val="hybridMultilevel"/>
    <w:tmpl w:val="56B2595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0772A4"/>
    <w:multiLevelType w:val="hybridMultilevel"/>
    <w:tmpl w:val="8C92233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hdrShapeDefaults>
    <o:shapedefaults v:ext="edit" spidmax="20481"/>
  </w:hdrShapeDefaults>
  <w:footnotePr>
    <w:footnote w:id="0"/>
    <w:footnote w:id="1"/>
  </w:footnotePr>
  <w:endnotePr>
    <w:endnote w:id="0"/>
    <w:endnote w:id="1"/>
  </w:endnotePr>
  <w:compat/>
  <w:rsids>
    <w:rsidRoot w:val="00C013D9"/>
    <w:rsid w:val="000131D1"/>
    <w:rsid w:val="000172C7"/>
    <w:rsid w:val="00033E04"/>
    <w:rsid w:val="000454C9"/>
    <w:rsid w:val="00052F92"/>
    <w:rsid w:val="00063AD4"/>
    <w:rsid w:val="00080D76"/>
    <w:rsid w:val="00081D59"/>
    <w:rsid w:val="000868F3"/>
    <w:rsid w:val="00092935"/>
    <w:rsid w:val="00093210"/>
    <w:rsid w:val="000A236D"/>
    <w:rsid w:val="000A46B7"/>
    <w:rsid w:val="000B2F61"/>
    <w:rsid w:val="000C3EDD"/>
    <w:rsid w:val="000C7064"/>
    <w:rsid w:val="000C782C"/>
    <w:rsid w:val="000D0D9D"/>
    <w:rsid w:val="000D7DCD"/>
    <w:rsid w:val="000F7BA3"/>
    <w:rsid w:val="00104616"/>
    <w:rsid w:val="001376A6"/>
    <w:rsid w:val="00153644"/>
    <w:rsid w:val="00154793"/>
    <w:rsid w:val="00162D5F"/>
    <w:rsid w:val="00163BF8"/>
    <w:rsid w:val="00165BEE"/>
    <w:rsid w:val="0017664A"/>
    <w:rsid w:val="00186CD9"/>
    <w:rsid w:val="00197F11"/>
    <w:rsid w:val="001B1A7C"/>
    <w:rsid w:val="001B23B8"/>
    <w:rsid w:val="001E1664"/>
    <w:rsid w:val="001E5386"/>
    <w:rsid w:val="00201CBC"/>
    <w:rsid w:val="0020447F"/>
    <w:rsid w:val="00215617"/>
    <w:rsid w:val="0025075C"/>
    <w:rsid w:val="002523F5"/>
    <w:rsid w:val="002B71E4"/>
    <w:rsid w:val="002C22B0"/>
    <w:rsid w:val="002D1232"/>
    <w:rsid w:val="002D59D2"/>
    <w:rsid w:val="0030252B"/>
    <w:rsid w:val="003051C0"/>
    <w:rsid w:val="003303A3"/>
    <w:rsid w:val="00346897"/>
    <w:rsid w:val="00350B44"/>
    <w:rsid w:val="00360C9B"/>
    <w:rsid w:val="003B0186"/>
    <w:rsid w:val="003C5941"/>
    <w:rsid w:val="003D1B42"/>
    <w:rsid w:val="003E1130"/>
    <w:rsid w:val="003F5B5D"/>
    <w:rsid w:val="004028F0"/>
    <w:rsid w:val="0040516E"/>
    <w:rsid w:val="00405596"/>
    <w:rsid w:val="00420C92"/>
    <w:rsid w:val="0042310D"/>
    <w:rsid w:val="00443434"/>
    <w:rsid w:val="00445B18"/>
    <w:rsid w:val="00446ACA"/>
    <w:rsid w:val="00454C7A"/>
    <w:rsid w:val="004766A2"/>
    <w:rsid w:val="00483916"/>
    <w:rsid w:val="004953AA"/>
    <w:rsid w:val="004D771F"/>
    <w:rsid w:val="004E239D"/>
    <w:rsid w:val="004F31E2"/>
    <w:rsid w:val="00522981"/>
    <w:rsid w:val="00532F04"/>
    <w:rsid w:val="0054162C"/>
    <w:rsid w:val="0054271E"/>
    <w:rsid w:val="005442F0"/>
    <w:rsid w:val="0054450D"/>
    <w:rsid w:val="00557274"/>
    <w:rsid w:val="005630AF"/>
    <w:rsid w:val="005821DD"/>
    <w:rsid w:val="005839C6"/>
    <w:rsid w:val="00597112"/>
    <w:rsid w:val="005D3DD2"/>
    <w:rsid w:val="005E1FB6"/>
    <w:rsid w:val="005E4B6B"/>
    <w:rsid w:val="006106CF"/>
    <w:rsid w:val="00610FF5"/>
    <w:rsid w:val="00631C78"/>
    <w:rsid w:val="00663C45"/>
    <w:rsid w:val="00663FDF"/>
    <w:rsid w:val="00671E15"/>
    <w:rsid w:val="006750C7"/>
    <w:rsid w:val="006751EF"/>
    <w:rsid w:val="00676AF9"/>
    <w:rsid w:val="0069198C"/>
    <w:rsid w:val="0069539E"/>
    <w:rsid w:val="006A2A5B"/>
    <w:rsid w:val="006A2D9A"/>
    <w:rsid w:val="006B7DBF"/>
    <w:rsid w:val="006E10FD"/>
    <w:rsid w:val="006F2140"/>
    <w:rsid w:val="00701471"/>
    <w:rsid w:val="00705C48"/>
    <w:rsid w:val="00715E87"/>
    <w:rsid w:val="007211D7"/>
    <w:rsid w:val="0072634B"/>
    <w:rsid w:val="00735737"/>
    <w:rsid w:val="00751370"/>
    <w:rsid w:val="0075139A"/>
    <w:rsid w:val="007879B8"/>
    <w:rsid w:val="00790315"/>
    <w:rsid w:val="007A424F"/>
    <w:rsid w:val="007B2D57"/>
    <w:rsid w:val="007C2AC1"/>
    <w:rsid w:val="007D0311"/>
    <w:rsid w:val="007D10B0"/>
    <w:rsid w:val="007D3065"/>
    <w:rsid w:val="007D62B3"/>
    <w:rsid w:val="007E49FF"/>
    <w:rsid w:val="007E4AD0"/>
    <w:rsid w:val="007E6754"/>
    <w:rsid w:val="00800105"/>
    <w:rsid w:val="00802699"/>
    <w:rsid w:val="00812CC4"/>
    <w:rsid w:val="00814FAE"/>
    <w:rsid w:val="00826989"/>
    <w:rsid w:val="00841FEF"/>
    <w:rsid w:val="0087398E"/>
    <w:rsid w:val="00885212"/>
    <w:rsid w:val="008A6744"/>
    <w:rsid w:val="008B137F"/>
    <w:rsid w:val="008B2183"/>
    <w:rsid w:val="008C1BDF"/>
    <w:rsid w:val="008D18C0"/>
    <w:rsid w:val="008D6772"/>
    <w:rsid w:val="008F52C4"/>
    <w:rsid w:val="008F59BF"/>
    <w:rsid w:val="00920580"/>
    <w:rsid w:val="00927B88"/>
    <w:rsid w:val="00937D59"/>
    <w:rsid w:val="009425BF"/>
    <w:rsid w:val="009547CB"/>
    <w:rsid w:val="00963494"/>
    <w:rsid w:val="009B4BF0"/>
    <w:rsid w:val="009C6204"/>
    <w:rsid w:val="009F2E91"/>
    <w:rsid w:val="009F6DE1"/>
    <w:rsid w:val="009F7E75"/>
    <w:rsid w:val="00A16398"/>
    <w:rsid w:val="00A25FA8"/>
    <w:rsid w:val="00A27CAF"/>
    <w:rsid w:val="00A3550D"/>
    <w:rsid w:val="00A36A95"/>
    <w:rsid w:val="00A4447C"/>
    <w:rsid w:val="00A4674A"/>
    <w:rsid w:val="00A500E8"/>
    <w:rsid w:val="00A55F7E"/>
    <w:rsid w:val="00A67B99"/>
    <w:rsid w:val="00A73580"/>
    <w:rsid w:val="00A86042"/>
    <w:rsid w:val="00AA1AA6"/>
    <w:rsid w:val="00AA5221"/>
    <w:rsid w:val="00AA74F3"/>
    <w:rsid w:val="00AB2F15"/>
    <w:rsid w:val="00AC1FB6"/>
    <w:rsid w:val="00AC2493"/>
    <w:rsid w:val="00AC60F4"/>
    <w:rsid w:val="00AD57CB"/>
    <w:rsid w:val="00AD7905"/>
    <w:rsid w:val="00AE00F8"/>
    <w:rsid w:val="00AE666C"/>
    <w:rsid w:val="00AF4658"/>
    <w:rsid w:val="00B00461"/>
    <w:rsid w:val="00B34F17"/>
    <w:rsid w:val="00B51147"/>
    <w:rsid w:val="00B675C9"/>
    <w:rsid w:val="00B7039F"/>
    <w:rsid w:val="00B753F4"/>
    <w:rsid w:val="00B92780"/>
    <w:rsid w:val="00BA1843"/>
    <w:rsid w:val="00BE1B50"/>
    <w:rsid w:val="00C013D9"/>
    <w:rsid w:val="00C143ED"/>
    <w:rsid w:val="00C27125"/>
    <w:rsid w:val="00C455A8"/>
    <w:rsid w:val="00C63749"/>
    <w:rsid w:val="00C8770C"/>
    <w:rsid w:val="00CB7313"/>
    <w:rsid w:val="00CD0913"/>
    <w:rsid w:val="00CD31CE"/>
    <w:rsid w:val="00CD4279"/>
    <w:rsid w:val="00CE1372"/>
    <w:rsid w:val="00CF0DD2"/>
    <w:rsid w:val="00CF568F"/>
    <w:rsid w:val="00CF5F19"/>
    <w:rsid w:val="00CF6E8E"/>
    <w:rsid w:val="00D01388"/>
    <w:rsid w:val="00D043A8"/>
    <w:rsid w:val="00D10D59"/>
    <w:rsid w:val="00D1329E"/>
    <w:rsid w:val="00D173D5"/>
    <w:rsid w:val="00D26703"/>
    <w:rsid w:val="00D33013"/>
    <w:rsid w:val="00D81187"/>
    <w:rsid w:val="00D82252"/>
    <w:rsid w:val="00D910B0"/>
    <w:rsid w:val="00D911BB"/>
    <w:rsid w:val="00D93A3E"/>
    <w:rsid w:val="00DA7F11"/>
    <w:rsid w:val="00DC7B71"/>
    <w:rsid w:val="00E0202B"/>
    <w:rsid w:val="00E2205F"/>
    <w:rsid w:val="00E26A7B"/>
    <w:rsid w:val="00E61130"/>
    <w:rsid w:val="00E6257E"/>
    <w:rsid w:val="00E70A9E"/>
    <w:rsid w:val="00E828BC"/>
    <w:rsid w:val="00EC5CA9"/>
    <w:rsid w:val="00EC696E"/>
    <w:rsid w:val="00ED4480"/>
    <w:rsid w:val="00EF17AB"/>
    <w:rsid w:val="00EF3127"/>
    <w:rsid w:val="00EF5994"/>
    <w:rsid w:val="00F03418"/>
    <w:rsid w:val="00F23423"/>
    <w:rsid w:val="00F30732"/>
    <w:rsid w:val="00F3326F"/>
    <w:rsid w:val="00F4042D"/>
    <w:rsid w:val="00F56456"/>
    <w:rsid w:val="00F613DB"/>
    <w:rsid w:val="00F65D60"/>
    <w:rsid w:val="00F729C2"/>
    <w:rsid w:val="00F77923"/>
    <w:rsid w:val="00F839FB"/>
    <w:rsid w:val="00F93BCC"/>
    <w:rsid w:val="00F95807"/>
    <w:rsid w:val="00F9690C"/>
    <w:rsid w:val="00FA33E0"/>
    <w:rsid w:val="00FA658E"/>
    <w:rsid w:val="00FB50A4"/>
    <w:rsid w:val="00FC1CA7"/>
    <w:rsid w:val="00FC4008"/>
    <w:rsid w:val="00FE71D4"/>
    <w:rsid w:val="00FF02BA"/>
    <w:rsid w:val="00FF191A"/>
    <w:rsid w:val="00FF3B30"/>
    <w:rsid w:val="00FF4AD6"/>
    <w:rsid w:val="00FF6D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7D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013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013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D42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279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CD4279"/>
  </w:style>
  <w:style w:type="paragraph" w:styleId="Altbilgi">
    <w:name w:val="footer"/>
    <w:basedOn w:val="Normal"/>
    <w:link w:val="AltbilgiChar"/>
    <w:uiPriority w:val="99"/>
    <w:unhideWhenUsed/>
    <w:rsid w:val="00CD42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CD42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6</Pages>
  <Words>1760</Words>
  <Characters>10032</Characters>
  <Application>Microsoft Office Word</Application>
  <DocSecurity>0</DocSecurity>
  <Lines>83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IlkerIYILIK</dc:creator>
  <cp:lastModifiedBy>Kamuran ACAR</cp:lastModifiedBy>
  <cp:revision>12</cp:revision>
  <cp:lastPrinted>2021-06-17T09:32:00Z</cp:lastPrinted>
  <dcterms:created xsi:type="dcterms:W3CDTF">2023-08-17T10:36:00Z</dcterms:created>
  <dcterms:modified xsi:type="dcterms:W3CDTF">2024-09-06T13:27:00Z</dcterms:modified>
</cp:coreProperties>
</file>